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ook w:val="04A0" w:firstRow="1" w:lastRow="0" w:firstColumn="1" w:lastColumn="0" w:noHBand="0" w:noVBand="1"/>
      </w:tblPr>
      <w:tblGrid>
        <w:gridCol w:w="4678"/>
        <w:gridCol w:w="4394"/>
      </w:tblGrid>
      <w:tr w:rsidR="00DE7F9E" w:rsidRPr="00573D44" w14:paraId="395F748D" w14:textId="77777777" w:rsidTr="005267A3">
        <w:tc>
          <w:tcPr>
            <w:tcW w:w="4678" w:type="dxa"/>
            <w:hideMark/>
          </w:tcPr>
          <w:p w14:paraId="3E4EC767" w14:textId="368AD5D2" w:rsidR="00034AC8" w:rsidRPr="00573D44" w:rsidRDefault="00B81CFF" w:rsidP="004955D3">
            <w:pPr>
              <w:spacing w:after="0" w:line="240" w:lineRule="auto"/>
              <w:ind w:hanging="142"/>
              <w:jc w:val="center"/>
              <w:rPr>
                <w:rFonts w:ascii="Times New Roman" w:hAnsi="Times New Roman"/>
                <w:b/>
                <w:bCs/>
                <w:color w:val="000000" w:themeColor="text1"/>
                <w:sz w:val="28"/>
              </w:rPr>
            </w:pPr>
            <w:r w:rsidRPr="00573D44">
              <w:rPr>
                <w:rFonts w:ascii="Times New Roman" w:hAnsi="Times New Roman"/>
                <w:b/>
                <w:bCs/>
                <w:color w:val="000000" w:themeColor="text1"/>
                <w:sz w:val="28"/>
              </w:rPr>
              <w:t xml:space="preserve"> </w:t>
            </w:r>
            <w:r w:rsidR="004955D3" w:rsidRPr="00573D44">
              <w:rPr>
                <w:rFonts w:ascii="Times New Roman" w:hAnsi="Times New Roman"/>
                <w:b/>
                <w:bCs/>
                <w:color w:val="000000" w:themeColor="text1"/>
                <w:sz w:val="28"/>
              </w:rPr>
              <w:t xml:space="preserve"> </w:t>
            </w:r>
            <w:r w:rsidR="00034AC8" w:rsidRPr="00573D44">
              <w:rPr>
                <w:rFonts w:ascii="Times New Roman" w:hAnsi="Times New Roman"/>
                <w:b/>
                <w:bCs/>
                <w:color w:val="000000" w:themeColor="text1"/>
                <w:sz w:val="28"/>
              </w:rPr>
              <w:t>BAN CHẤP HÀNH TRUNG ƯƠNG</w:t>
            </w:r>
          </w:p>
          <w:p w14:paraId="6F447D54" w14:textId="77777777" w:rsidR="00034AC8" w:rsidRPr="00573D44" w:rsidRDefault="00034AC8" w:rsidP="005267A3">
            <w:pPr>
              <w:spacing w:after="0" w:line="240" w:lineRule="auto"/>
              <w:jc w:val="center"/>
              <w:rPr>
                <w:rFonts w:ascii="Times New Roman" w:hAnsi="Times New Roman"/>
                <w:color w:val="000000" w:themeColor="text1"/>
                <w:sz w:val="28"/>
              </w:rPr>
            </w:pPr>
            <w:r w:rsidRPr="00573D44">
              <w:rPr>
                <w:rFonts w:ascii="Times New Roman" w:hAnsi="Times New Roman"/>
                <w:b/>
                <w:color w:val="000000" w:themeColor="text1"/>
                <w:sz w:val="28"/>
              </w:rPr>
              <w:t>***</w:t>
            </w:r>
          </w:p>
          <w:p w14:paraId="3188E139" w14:textId="7EA48439" w:rsidR="00034AC8" w:rsidRPr="00573D44" w:rsidRDefault="00034AC8" w:rsidP="008E4F43">
            <w:pPr>
              <w:spacing w:after="0" w:line="240" w:lineRule="auto"/>
              <w:jc w:val="center"/>
              <w:rPr>
                <w:rFonts w:ascii="Times New Roman" w:hAnsi="Times New Roman"/>
                <w:color w:val="000000" w:themeColor="text1"/>
              </w:rPr>
            </w:pPr>
            <w:r w:rsidRPr="00573D44">
              <w:rPr>
                <w:rFonts w:ascii="Times New Roman" w:hAnsi="Times New Roman"/>
                <w:color w:val="000000" w:themeColor="text1"/>
                <w:sz w:val="28"/>
              </w:rPr>
              <w:t xml:space="preserve">Số: </w:t>
            </w:r>
            <w:r w:rsidR="00137939">
              <w:rPr>
                <w:rFonts w:ascii="Times New Roman" w:hAnsi="Times New Roman"/>
                <w:b/>
                <w:color w:val="000000" w:themeColor="text1"/>
                <w:sz w:val="28"/>
              </w:rPr>
              <w:t xml:space="preserve"> 199  </w:t>
            </w:r>
            <w:r w:rsidRPr="00573D44">
              <w:rPr>
                <w:rFonts w:ascii="Times New Roman" w:hAnsi="Times New Roman"/>
                <w:color w:val="000000" w:themeColor="text1"/>
                <w:sz w:val="28"/>
              </w:rPr>
              <w:t>-BC/</w:t>
            </w:r>
            <w:r w:rsidR="0006264F" w:rsidRPr="00573D44">
              <w:rPr>
                <w:rFonts w:ascii="Times New Roman" w:hAnsi="Times New Roman"/>
                <w:color w:val="000000" w:themeColor="text1"/>
                <w:sz w:val="28"/>
              </w:rPr>
              <w:t>TWĐ-</w:t>
            </w:r>
            <w:r w:rsidR="008E4F43" w:rsidRPr="00573D44">
              <w:rPr>
                <w:rFonts w:ascii="Times New Roman" w:hAnsi="Times New Roman"/>
                <w:color w:val="000000" w:themeColor="text1"/>
                <w:sz w:val="28"/>
              </w:rPr>
              <w:t>TNTH</w:t>
            </w:r>
          </w:p>
        </w:tc>
        <w:tc>
          <w:tcPr>
            <w:tcW w:w="4394" w:type="dxa"/>
          </w:tcPr>
          <w:p w14:paraId="6B351C26" w14:textId="77777777" w:rsidR="00034AC8" w:rsidRPr="00573D44" w:rsidRDefault="00034AC8" w:rsidP="005267A3">
            <w:pPr>
              <w:spacing w:after="0" w:line="240" w:lineRule="auto"/>
              <w:jc w:val="right"/>
              <w:rPr>
                <w:rFonts w:ascii="Times New Roman" w:hAnsi="Times New Roman"/>
                <w:b/>
                <w:color w:val="000000" w:themeColor="text1"/>
                <w:sz w:val="30"/>
                <w:szCs w:val="30"/>
                <w:u w:val="single"/>
              </w:rPr>
            </w:pPr>
            <w:r w:rsidRPr="00573D44">
              <w:rPr>
                <w:rFonts w:ascii="Times New Roman" w:hAnsi="Times New Roman"/>
                <w:b/>
                <w:color w:val="000000" w:themeColor="text1"/>
                <w:sz w:val="30"/>
                <w:szCs w:val="30"/>
                <w:u w:val="single"/>
              </w:rPr>
              <w:t>ĐOÀN TNCS HỒ CHÍ MINH</w:t>
            </w:r>
          </w:p>
          <w:p w14:paraId="6F85D2D7" w14:textId="77777777" w:rsidR="00034AC8" w:rsidRPr="00573D44" w:rsidRDefault="00034AC8" w:rsidP="005267A3">
            <w:pPr>
              <w:spacing w:after="0" w:line="240" w:lineRule="auto"/>
              <w:jc w:val="right"/>
              <w:rPr>
                <w:rFonts w:ascii="Times New Roman" w:hAnsi="Times New Roman"/>
                <w:b/>
                <w:color w:val="000000" w:themeColor="text1"/>
                <w:sz w:val="30"/>
                <w:szCs w:val="30"/>
                <w:u w:val="single"/>
              </w:rPr>
            </w:pPr>
          </w:p>
          <w:p w14:paraId="7BF677D1" w14:textId="79DD6375" w:rsidR="00034AC8" w:rsidRPr="00573D44" w:rsidRDefault="00572D03" w:rsidP="00A85826">
            <w:pPr>
              <w:spacing w:after="0" w:line="240" w:lineRule="auto"/>
              <w:jc w:val="right"/>
              <w:rPr>
                <w:rFonts w:ascii="Times New Roman" w:hAnsi="Times New Roman"/>
                <w:b/>
                <w:color w:val="000000" w:themeColor="text1"/>
                <w:sz w:val="30"/>
                <w:szCs w:val="30"/>
                <w:u w:val="single"/>
              </w:rPr>
            </w:pPr>
            <w:r w:rsidRPr="00573D44">
              <w:rPr>
                <w:rFonts w:ascii="Times New Roman" w:hAnsi="Times New Roman"/>
                <w:i/>
                <w:color w:val="000000" w:themeColor="text1"/>
                <w:sz w:val="26"/>
                <w:szCs w:val="26"/>
              </w:rPr>
              <w:t>Hà Nội</w:t>
            </w:r>
            <w:r w:rsidR="0009155E" w:rsidRPr="00573D44">
              <w:rPr>
                <w:rFonts w:ascii="Times New Roman" w:hAnsi="Times New Roman"/>
                <w:i/>
                <w:color w:val="000000" w:themeColor="text1"/>
                <w:sz w:val="26"/>
                <w:szCs w:val="26"/>
              </w:rPr>
              <w:t>,</w:t>
            </w:r>
            <w:r w:rsidR="0058643C" w:rsidRPr="00573D44">
              <w:rPr>
                <w:rFonts w:ascii="Times New Roman" w:hAnsi="Times New Roman"/>
                <w:i/>
                <w:color w:val="000000" w:themeColor="text1"/>
                <w:sz w:val="26"/>
                <w:szCs w:val="26"/>
              </w:rPr>
              <w:t xml:space="preserve"> </w:t>
            </w:r>
            <w:r w:rsidR="00034AC8" w:rsidRPr="00573D44">
              <w:rPr>
                <w:rFonts w:ascii="Times New Roman" w:hAnsi="Times New Roman"/>
                <w:i/>
                <w:color w:val="000000" w:themeColor="text1"/>
                <w:sz w:val="26"/>
                <w:szCs w:val="26"/>
              </w:rPr>
              <w:t>ngày</w:t>
            </w:r>
            <w:r w:rsidRPr="00573D44">
              <w:rPr>
                <w:rFonts w:ascii="Times New Roman" w:hAnsi="Times New Roman"/>
                <w:i/>
                <w:color w:val="000000" w:themeColor="text1"/>
                <w:sz w:val="26"/>
                <w:szCs w:val="26"/>
              </w:rPr>
              <w:t xml:space="preserve"> </w:t>
            </w:r>
            <w:r w:rsidR="0006264F" w:rsidRPr="00573D44">
              <w:rPr>
                <w:rFonts w:ascii="Times New Roman" w:hAnsi="Times New Roman"/>
                <w:i/>
                <w:color w:val="000000" w:themeColor="text1"/>
                <w:sz w:val="26"/>
                <w:szCs w:val="26"/>
              </w:rPr>
              <w:t xml:space="preserve"> </w:t>
            </w:r>
            <w:r w:rsidR="00137939">
              <w:rPr>
                <w:rFonts w:ascii="Times New Roman" w:hAnsi="Times New Roman"/>
                <w:i/>
                <w:color w:val="000000" w:themeColor="text1"/>
                <w:sz w:val="26"/>
                <w:szCs w:val="26"/>
              </w:rPr>
              <w:t>22</w:t>
            </w:r>
            <w:r w:rsidR="0006264F" w:rsidRPr="00573D44">
              <w:rPr>
                <w:rFonts w:ascii="Times New Roman" w:hAnsi="Times New Roman"/>
                <w:i/>
                <w:color w:val="000000" w:themeColor="text1"/>
                <w:sz w:val="26"/>
                <w:szCs w:val="26"/>
              </w:rPr>
              <w:t xml:space="preserve">    </w:t>
            </w:r>
            <w:r w:rsidR="00034AC8" w:rsidRPr="00573D44">
              <w:rPr>
                <w:rFonts w:ascii="Times New Roman" w:hAnsi="Times New Roman"/>
                <w:i/>
                <w:color w:val="000000" w:themeColor="text1"/>
                <w:sz w:val="26"/>
                <w:szCs w:val="26"/>
              </w:rPr>
              <w:t xml:space="preserve">tháng </w:t>
            </w:r>
            <w:r w:rsidR="00A85826" w:rsidRPr="00573D44">
              <w:rPr>
                <w:rFonts w:ascii="Times New Roman" w:hAnsi="Times New Roman"/>
                <w:i/>
                <w:color w:val="000000" w:themeColor="text1"/>
                <w:sz w:val="26"/>
                <w:szCs w:val="26"/>
              </w:rPr>
              <w:t>10</w:t>
            </w:r>
            <w:r w:rsidR="00034AC8" w:rsidRPr="00573D44">
              <w:rPr>
                <w:rFonts w:ascii="Times New Roman" w:hAnsi="Times New Roman"/>
                <w:i/>
                <w:color w:val="000000" w:themeColor="text1"/>
                <w:sz w:val="26"/>
                <w:szCs w:val="26"/>
              </w:rPr>
              <w:t xml:space="preserve"> năm 201</w:t>
            </w:r>
            <w:r w:rsidR="003510F7" w:rsidRPr="00573D44">
              <w:rPr>
                <w:rFonts w:ascii="Times New Roman" w:hAnsi="Times New Roman"/>
                <w:i/>
                <w:color w:val="000000" w:themeColor="text1"/>
                <w:sz w:val="26"/>
                <w:szCs w:val="26"/>
              </w:rPr>
              <w:t xml:space="preserve">9 </w:t>
            </w:r>
          </w:p>
        </w:tc>
      </w:tr>
    </w:tbl>
    <w:p w14:paraId="1E072728" w14:textId="77777777" w:rsidR="00CF7422" w:rsidRPr="00573D44" w:rsidRDefault="00CF7422" w:rsidP="00034AC8">
      <w:pPr>
        <w:spacing w:after="0" w:line="240" w:lineRule="auto"/>
        <w:jc w:val="center"/>
        <w:rPr>
          <w:rFonts w:ascii="Times New Roman" w:hAnsi="Times New Roman"/>
          <w:b/>
          <w:color w:val="000000" w:themeColor="text1"/>
          <w:sz w:val="44"/>
        </w:rPr>
      </w:pPr>
    </w:p>
    <w:p w14:paraId="1375EC85" w14:textId="77777777" w:rsidR="00034AC8" w:rsidRPr="00573D44" w:rsidRDefault="00034AC8" w:rsidP="00394D36">
      <w:pPr>
        <w:spacing w:after="0" w:line="240" w:lineRule="auto"/>
        <w:jc w:val="center"/>
        <w:rPr>
          <w:rFonts w:ascii="Times New Roman" w:hAnsi="Times New Roman"/>
          <w:b/>
          <w:color w:val="000000" w:themeColor="text1"/>
          <w:sz w:val="32"/>
        </w:rPr>
      </w:pPr>
      <w:r w:rsidRPr="00573D44">
        <w:rPr>
          <w:rFonts w:ascii="Times New Roman" w:hAnsi="Times New Roman"/>
          <w:b/>
          <w:color w:val="000000" w:themeColor="text1"/>
          <w:sz w:val="32"/>
        </w:rPr>
        <w:t xml:space="preserve">BÁO CÁO </w:t>
      </w:r>
      <w:r w:rsidR="0006264F" w:rsidRPr="00573D44">
        <w:rPr>
          <w:rFonts w:ascii="Times New Roman" w:hAnsi="Times New Roman"/>
          <w:b/>
          <w:color w:val="000000" w:themeColor="text1"/>
          <w:sz w:val="32"/>
        </w:rPr>
        <w:t>TỔNG KẾT</w:t>
      </w:r>
    </w:p>
    <w:p w14:paraId="2DFF6CA1" w14:textId="77777777" w:rsidR="00034AC8" w:rsidRPr="00573D44" w:rsidRDefault="00034AC8" w:rsidP="00394D36">
      <w:pPr>
        <w:spacing w:after="0" w:line="240" w:lineRule="auto"/>
        <w:jc w:val="center"/>
        <w:rPr>
          <w:rFonts w:ascii="Times New Roman" w:hAnsi="Times New Roman"/>
          <w:b/>
          <w:color w:val="000000" w:themeColor="text1"/>
          <w:sz w:val="28"/>
          <w:szCs w:val="28"/>
        </w:rPr>
      </w:pPr>
      <w:r w:rsidRPr="00573D44">
        <w:rPr>
          <w:rFonts w:ascii="Times New Roman" w:hAnsi="Times New Roman"/>
          <w:b/>
          <w:color w:val="000000" w:themeColor="text1"/>
          <w:sz w:val="28"/>
          <w:szCs w:val="28"/>
        </w:rPr>
        <w:t xml:space="preserve">Chiến dịch Thanh niên tình nguyện </w:t>
      </w:r>
      <w:r w:rsidR="002E7C29" w:rsidRPr="00573D44">
        <w:rPr>
          <w:rFonts w:ascii="Times New Roman" w:hAnsi="Times New Roman"/>
          <w:b/>
          <w:color w:val="000000" w:themeColor="text1"/>
          <w:sz w:val="28"/>
          <w:szCs w:val="28"/>
        </w:rPr>
        <w:t>h</w:t>
      </w:r>
      <w:r w:rsidRPr="00573D44">
        <w:rPr>
          <w:rFonts w:ascii="Times New Roman" w:hAnsi="Times New Roman"/>
          <w:b/>
          <w:color w:val="000000" w:themeColor="text1"/>
          <w:sz w:val="28"/>
          <w:szCs w:val="28"/>
        </w:rPr>
        <w:t>è năm 201</w:t>
      </w:r>
      <w:r w:rsidR="00DF4397" w:rsidRPr="00573D44">
        <w:rPr>
          <w:rFonts w:ascii="Times New Roman" w:hAnsi="Times New Roman"/>
          <w:b/>
          <w:color w:val="000000" w:themeColor="text1"/>
          <w:sz w:val="28"/>
          <w:szCs w:val="28"/>
        </w:rPr>
        <w:t>9</w:t>
      </w:r>
    </w:p>
    <w:p w14:paraId="3AF72CD0" w14:textId="77777777" w:rsidR="00034AC8" w:rsidRPr="00573D44" w:rsidRDefault="002E7C29" w:rsidP="00394D36">
      <w:pPr>
        <w:spacing w:after="0" w:line="240" w:lineRule="auto"/>
        <w:jc w:val="center"/>
        <w:rPr>
          <w:rFonts w:ascii="Times New Roman" w:hAnsi="Times New Roman"/>
          <w:b/>
          <w:color w:val="000000" w:themeColor="text1"/>
          <w:sz w:val="28"/>
          <w:szCs w:val="28"/>
        </w:rPr>
      </w:pPr>
      <w:r w:rsidRPr="00573D44">
        <w:rPr>
          <w:rFonts w:ascii="Times New Roman" w:hAnsi="Times New Roman"/>
          <w:b/>
          <w:color w:val="000000" w:themeColor="text1"/>
          <w:sz w:val="28"/>
          <w:szCs w:val="28"/>
        </w:rPr>
        <w:t>----------</w:t>
      </w:r>
    </w:p>
    <w:p w14:paraId="4B28F69C" w14:textId="77777777" w:rsidR="007B2BB5" w:rsidRPr="00573D44" w:rsidRDefault="007B2BB5" w:rsidP="00451D8A">
      <w:pPr>
        <w:spacing w:before="120" w:after="120" w:line="252" w:lineRule="auto"/>
        <w:ind w:firstLine="709"/>
        <w:jc w:val="both"/>
        <w:rPr>
          <w:rFonts w:ascii="Times New Roman" w:hAnsi="Times New Roman"/>
          <w:color w:val="000000" w:themeColor="text1"/>
          <w:spacing w:val="-4"/>
          <w:sz w:val="28"/>
          <w:szCs w:val="28"/>
        </w:rPr>
      </w:pPr>
    </w:p>
    <w:p w14:paraId="377EF69D" w14:textId="5CC34B34" w:rsidR="002D6B55" w:rsidRPr="00573D44" w:rsidRDefault="00651DBA" w:rsidP="00562339">
      <w:pPr>
        <w:spacing w:before="120" w:after="120" w:line="240" w:lineRule="auto"/>
        <w:ind w:firstLine="709"/>
        <w:jc w:val="both"/>
        <w:rPr>
          <w:rFonts w:ascii="Times New Roman" w:hAnsi="Times New Roman"/>
          <w:color w:val="000000" w:themeColor="text1"/>
          <w:sz w:val="28"/>
          <w:szCs w:val="28"/>
        </w:rPr>
      </w:pPr>
      <w:r w:rsidRPr="00573D44">
        <w:rPr>
          <w:rFonts w:ascii="Times New Roman" w:hAnsi="Times New Roman"/>
          <w:color w:val="000000" w:themeColor="text1"/>
          <w:spacing w:val="-4"/>
          <w:sz w:val="28"/>
          <w:szCs w:val="28"/>
        </w:rPr>
        <w:t xml:space="preserve">Năm 2019 là năm thứ 20 </w:t>
      </w:r>
      <w:r w:rsidR="00F61A63" w:rsidRPr="00573D44">
        <w:rPr>
          <w:rFonts w:ascii="Times New Roman" w:hAnsi="Times New Roman"/>
          <w:color w:val="000000" w:themeColor="text1"/>
          <w:spacing w:val="-4"/>
          <w:sz w:val="28"/>
          <w:szCs w:val="28"/>
        </w:rPr>
        <w:t xml:space="preserve">Chiến dịch Thanh niên tình nguyện Hè được </w:t>
      </w:r>
      <w:r w:rsidRPr="00573D44">
        <w:rPr>
          <w:rFonts w:ascii="Times New Roman" w:hAnsi="Times New Roman"/>
          <w:color w:val="000000" w:themeColor="text1"/>
          <w:spacing w:val="-4"/>
          <w:sz w:val="28"/>
          <w:szCs w:val="28"/>
        </w:rPr>
        <w:t>triển khai</w:t>
      </w:r>
      <w:r w:rsidR="00F61A63" w:rsidRPr="00573D44">
        <w:rPr>
          <w:rFonts w:ascii="Times New Roman" w:hAnsi="Times New Roman"/>
          <w:color w:val="000000" w:themeColor="text1"/>
          <w:spacing w:val="-4"/>
          <w:sz w:val="28"/>
          <w:szCs w:val="28"/>
        </w:rPr>
        <w:t xml:space="preserve"> trên phạm vi toàn quốc</w:t>
      </w:r>
      <w:r w:rsidRPr="00573D44">
        <w:rPr>
          <w:rFonts w:ascii="Times New Roman" w:hAnsi="Times New Roman"/>
          <w:color w:val="000000" w:themeColor="text1"/>
          <w:spacing w:val="-4"/>
          <w:sz w:val="28"/>
          <w:szCs w:val="28"/>
        </w:rPr>
        <w:t>.</w:t>
      </w:r>
      <w:r w:rsidRPr="00573D44">
        <w:rPr>
          <w:rFonts w:ascii="Times New Roman" w:hAnsi="Times New Roman"/>
          <w:color w:val="000000" w:themeColor="text1"/>
          <w:sz w:val="28"/>
          <w:szCs w:val="28"/>
        </w:rPr>
        <w:t xml:space="preserve"> Với ý nghĩa đó, </w:t>
      </w:r>
      <w:r w:rsidR="0006264F" w:rsidRPr="00573D44">
        <w:rPr>
          <w:rFonts w:ascii="Times New Roman" w:hAnsi="Times New Roman"/>
          <w:color w:val="000000" w:themeColor="text1"/>
          <w:sz w:val="28"/>
          <w:szCs w:val="28"/>
        </w:rPr>
        <w:t>các cấp</w:t>
      </w:r>
      <w:r w:rsidR="00F61A63" w:rsidRPr="00573D44">
        <w:rPr>
          <w:rFonts w:ascii="Times New Roman" w:hAnsi="Times New Roman"/>
          <w:color w:val="000000" w:themeColor="text1"/>
          <w:sz w:val="28"/>
          <w:szCs w:val="28"/>
        </w:rPr>
        <w:t xml:space="preserve"> bộ Đoàn, đoàn viên, thanh niên </w:t>
      </w:r>
      <w:r w:rsidR="007D61A3" w:rsidRPr="00573D44">
        <w:rPr>
          <w:rFonts w:ascii="Times New Roman" w:hAnsi="Times New Roman"/>
          <w:color w:val="000000" w:themeColor="text1"/>
          <w:sz w:val="28"/>
          <w:szCs w:val="28"/>
        </w:rPr>
        <w:t xml:space="preserve">cả nước </w:t>
      </w:r>
      <w:r w:rsidR="00324D51" w:rsidRPr="00573D44">
        <w:rPr>
          <w:rFonts w:ascii="Times New Roman" w:hAnsi="Times New Roman"/>
          <w:color w:val="000000" w:themeColor="text1"/>
          <w:sz w:val="28"/>
          <w:szCs w:val="28"/>
        </w:rPr>
        <w:t xml:space="preserve">đã </w:t>
      </w:r>
      <w:r w:rsidR="00FB2D82" w:rsidRPr="00573D44">
        <w:rPr>
          <w:rFonts w:ascii="Times New Roman" w:hAnsi="Times New Roman"/>
          <w:color w:val="000000" w:themeColor="text1"/>
          <w:sz w:val="28"/>
          <w:szCs w:val="28"/>
        </w:rPr>
        <w:t xml:space="preserve">ra sức thi đua </w:t>
      </w:r>
      <w:r w:rsidR="0006264F" w:rsidRPr="00573D44">
        <w:rPr>
          <w:rFonts w:ascii="Times New Roman" w:hAnsi="Times New Roman"/>
          <w:color w:val="000000" w:themeColor="text1"/>
          <w:sz w:val="28"/>
          <w:szCs w:val="28"/>
        </w:rPr>
        <w:t>thực hiện</w:t>
      </w:r>
      <w:r w:rsidR="00324D51" w:rsidRPr="00573D44">
        <w:rPr>
          <w:rFonts w:ascii="Times New Roman" w:hAnsi="Times New Roman"/>
          <w:color w:val="000000" w:themeColor="text1"/>
          <w:sz w:val="28"/>
          <w:szCs w:val="28"/>
        </w:rPr>
        <w:t xml:space="preserve"> Chiến dịch Thanh niên tình nguyện Hè 2019</w:t>
      </w:r>
      <w:r w:rsidR="00F61A63" w:rsidRPr="00573D44">
        <w:rPr>
          <w:rFonts w:ascii="Times New Roman" w:hAnsi="Times New Roman"/>
          <w:color w:val="000000" w:themeColor="text1"/>
          <w:sz w:val="28"/>
          <w:szCs w:val="28"/>
        </w:rPr>
        <w:t xml:space="preserve"> </w:t>
      </w:r>
      <w:r w:rsidR="0006264F" w:rsidRPr="00573D44">
        <w:rPr>
          <w:rFonts w:ascii="Times New Roman" w:hAnsi="Times New Roman"/>
          <w:color w:val="000000" w:themeColor="text1"/>
          <w:sz w:val="28"/>
          <w:szCs w:val="28"/>
        </w:rPr>
        <w:t xml:space="preserve">đạt nhiều kết quả tích cực, được </w:t>
      </w:r>
      <w:r w:rsidR="002E7C29" w:rsidRPr="00573D44">
        <w:rPr>
          <w:rFonts w:ascii="Times New Roman" w:hAnsi="Times New Roman"/>
          <w:color w:val="000000" w:themeColor="text1"/>
          <w:sz w:val="28"/>
          <w:szCs w:val="28"/>
        </w:rPr>
        <w:t>nhân dân đồng tình hưởng ứng</w:t>
      </w:r>
      <w:r w:rsidR="0006264F" w:rsidRPr="00573D44">
        <w:rPr>
          <w:rFonts w:ascii="Times New Roman" w:hAnsi="Times New Roman"/>
          <w:color w:val="000000" w:themeColor="text1"/>
          <w:sz w:val="28"/>
          <w:szCs w:val="28"/>
        </w:rPr>
        <w:t xml:space="preserve">, </w:t>
      </w:r>
      <w:r w:rsidR="00475CF2" w:rsidRPr="00573D44">
        <w:rPr>
          <w:rFonts w:ascii="Times New Roman" w:hAnsi="Times New Roman"/>
          <w:color w:val="000000" w:themeColor="text1"/>
          <w:sz w:val="28"/>
          <w:szCs w:val="28"/>
        </w:rPr>
        <w:t xml:space="preserve">được các cấp ủy đảng, chính quyền đánh giá cao, </w:t>
      </w:r>
      <w:r w:rsidR="0006264F" w:rsidRPr="00573D44">
        <w:rPr>
          <w:rFonts w:ascii="Times New Roman" w:hAnsi="Times New Roman"/>
          <w:color w:val="000000" w:themeColor="text1"/>
          <w:sz w:val="28"/>
          <w:szCs w:val="28"/>
        </w:rPr>
        <w:t xml:space="preserve">tạo </w:t>
      </w:r>
      <w:r w:rsidR="00F61A63" w:rsidRPr="00573D44">
        <w:rPr>
          <w:rFonts w:ascii="Times New Roman" w:hAnsi="Times New Roman"/>
          <w:color w:val="000000" w:themeColor="text1"/>
          <w:sz w:val="28"/>
          <w:szCs w:val="28"/>
        </w:rPr>
        <w:t xml:space="preserve">hình ảnh đẹp trong </w:t>
      </w:r>
      <w:r w:rsidR="005D201A" w:rsidRPr="00573D44">
        <w:rPr>
          <w:rFonts w:ascii="Times New Roman" w:hAnsi="Times New Roman"/>
          <w:color w:val="000000" w:themeColor="text1"/>
          <w:sz w:val="28"/>
          <w:szCs w:val="28"/>
        </w:rPr>
        <w:t xml:space="preserve">đời sống </w:t>
      </w:r>
      <w:r w:rsidR="00F61A63" w:rsidRPr="00573D44">
        <w:rPr>
          <w:rFonts w:ascii="Times New Roman" w:hAnsi="Times New Roman"/>
          <w:color w:val="000000" w:themeColor="text1"/>
          <w:sz w:val="28"/>
          <w:szCs w:val="28"/>
        </w:rPr>
        <w:t>xã hội</w:t>
      </w:r>
      <w:r w:rsidR="0006264F" w:rsidRPr="00573D44">
        <w:rPr>
          <w:rFonts w:ascii="Times New Roman" w:hAnsi="Times New Roman"/>
          <w:color w:val="000000" w:themeColor="text1"/>
          <w:sz w:val="28"/>
          <w:szCs w:val="28"/>
        </w:rPr>
        <w:t>.</w:t>
      </w:r>
      <w:r w:rsidR="007D61A3" w:rsidRPr="00573D44">
        <w:rPr>
          <w:rFonts w:ascii="Times New Roman" w:hAnsi="Times New Roman"/>
          <w:color w:val="000000" w:themeColor="text1"/>
          <w:sz w:val="28"/>
          <w:szCs w:val="28"/>
        </w:rPr>
        <w:t xml:space="preserve"> </w:t>
      </w:r>
    </w:p>
    <w:p w14:paraId="1CC7B0B7" w14:textId="77777777" w:rsidR="00C2110E" w:rsidRPr="00573D44" w:rsidRDefault="00C2110E" w:rsidP="00562339">
      <w:pPr>
        <w:pStyle w:val="ListParagraph"/>
        <w:numPr>
          <w:ilvl w:val="0"/>
          <w:numId w:val="2"/>
        </w:numPr>
        <w:spacing w:before="120" w:after="120" w:line="240" w:lineRule="auto"/>
        <w:ind w:left="0" w:firstLine="709"/>
        <w:contextualSpacing w:val="0"/>
        <w:jc w:val="both"/>
        <w:rPr>
          <w:rFonts w:ascii="Times New Roman" w:hAnsi="Times New Roman"/>
          <w:b/>
          <w:color w:val="000000" w:themeColor="text1"/>
          <w:sz w:val="28"/>
          <w:szCs w:val="28"/>
        </w:rPr>
      </w:pPr>
      <w:r w:rsidRPr="00573D44">
        <w:rPr>
          <w:rFonts w:ascii="Times New Roman" w:hAnsi="Times New Roman"/>
          <w:b/>
          <w:color w:val="000000" w:themeColor="text1"/>
          <w:sz w:val="28"/>
          <w:szCs w:val="28"/>
        </w:rPr>
        <w:t>CÔNG TÁC CHỈ ĐẠO</w:t>
      </w:r>
    </w:p>
    <w:p w14:paraId="33D3217E" w14:textId="428F3B86" w:rsidR="00C2110E" w:rsidRPr="00573D44" w:rsidRDefault="00C2110E" w:rsidP="00562339">
      <w:pPr>
        <w:numPr>
          <w:ilvl w:val="1"/>
          <w:numId w:val="2"/>
        </w:numPr>
        <w:spacing w:before="120" w:after="120" w:line="240" w:lineRule="auto"/>
        <w:ind w:left="0" w:firstLine="709"/>
        <w:jc w:val="both"/>
        <w:rPr>
          <w:rFonts w:ascii="Times New Roman" w:hAnsi="Times New Roman"/>
          <w:b/>
          <w:color w:val="000000" w:themeColor="text1"/>
          <w:sz w:val="28"/>
          <w:szCs w:val="28"/>
        </w:rPr>
      </w:pPr>
      <w:r w:rsidRPr="00573D44">
        <w:rPr>
          <w:rFonts w:ascii="Times New Roman" w:hAnsi="Times New Roman"/>
          <w:b/>
          <w:color w:val="000000" w:themeColor="text1"/>
          <w:sz w:val="28"/>
          <w:szCs w:val="28"/>
        </w:rPr>
        <w:t>Trung ương Đoàn</w:t>
      </w:r>
    </w:p>
    <w:p w14:paraId="45B89D6A" w14:textId="6C071BD9" w:rsidR="00324D51" w:rsidRPr="00573D44" w:rsidRDefault="00C2110E" w:rsidP="00562339">
      <w:pPr>
        <w:spacing w:before="120" w:after="120" w:line="240" w:lineRule="auto"/>
        <w:ind w:firstLine="709"/>
        <w:jc w:val="both"/>
        <w:rPr>
          <w:rFonts w:ascii="Times New Roman" w:hAnsi="Times New Roman"/>
          <w:color w:val="000000" w:themeColor="text1"/>
          <w:sz w:val="28"/>
          <w:szCs w:val="28"/>
        </w:rPr>
      </w:pPr>
      <w:r w:rsidRPr="00573D44">
        <w:rPr>
          <w:rFonts w:ascii="Times New Roman" w:hAnsi="Times New Roman"/>
          <w:color w:val="000000" w:themeColor="text1"/>
          <w:sz w:val="28"/>
          <w:szCs w:val="28"/>
        </w:rPr>
        <w:t xml:space="preserve">Ban Bí thư Trung ương Đoàn đã </w:t>
      </w:r>
      <w:r w:rsidR="00324D51" w:rsidRPr="00573D44">
        <w:rPr>
          <w:rFonts w:ascii="Times New Roman" w:hAnsi="Times New Roman"/>
          <w:color w:val="000000" w:themeColor="text1"/>
          <w:sz w:val="28"/>
          <w:szCs w:val="28"/>
        </w:rPr>
        <w:t xml:space="preserve">xây dựng, </w:t>
      </w:r>
      <w:r w:rsidRPr="00573D44">
        <w:rPr>
          <w:rFonts w:ascii="Times New Roman" w:hAnsi="Times New Roman"/>
          <w:color w:val="000000" w:themeColor="text1"/>
          <w:sz w:val="28"/>
          <w:szCs w:val="28"/>
        </w:rPr>
        <w:t>ban hành Kế hoạch số 181-KH/TWĐ-TNTH ngày 07/5/2019 về việc tổ chức Chiến dịch thanh niên tình nguyện hè 2019 và kỷ niệm 20 năm Chiến d</w:t>
      </w:r>
      <w:r w:rsidR="009559D9" w:rsidRPr="00573D44">
        <w:rPr>
          <w:rFonts w:ascii="Times New Roman" w:hAnsi="Times New Roman"/>
          <w:color w:val="000000" w:themeColor="text1"/>
          <w:sz w:val="28"/>
          <w:szCs w:val="28"/>
        </w:rPr>
        <w:t>ịch thanh niên tình nguyện hè (2000</w:t>
      </w:r>
      <w:r w:rsidR="00C918B8" w:rsidRPr="00573D44">
        <w:rPr>
          <w:rFonts w:ascii="Times New Roman" w:hAnsi="Times New Roman"/>
          <w:color w:val="000000" w:themeColor="text1"/>
          <w:sz w:val="28"/>
          <w:szCs w:val="28"/>
        </w:rPr>
        <w:t xml:space="preserve"> </w:t>
      </w:r>
      <w:r w:rsidRPr="00573D44">
        <w:rPr>
          <w:rFonts w:ascii="Times New Roman" w:hAnsi="Times New Roman"/>
          <w:color w:val="000000" w:themeColor="text1"/>
          <w:sz w:val="28"/>
          <w:szCs w:val="28"/>
        </w:rPr>
        <w:t>- 2019); chỉ đạo và phân công các ban, đơn vị trực thuộc Trung ương Đoàn phụ trách, phối hợp, hướng dẫn</w:t>
      </w:r>
      <w:r w:rsidR="00324D51" w:rsidRPr="00573D44">
        <w:rPr>
          <w:rFonts w:ascii="Times New Roman" w:hAnsi="Times New Roman"/>
          <w:color w:val="000000" w:themeColor="text1"/>
          <w:sz w:val="28"/>
          <w:szCs w:val="28"/>
        </w:rPr>
        <w:t xml:space="preserve"> và theo dõi</w:t>
      </w:r>
      <w:r w:rsidRPr="00573D44">
        <w:rPr>
          <w:rFonts w:ascii="Times New Roman" w:hAnsi="Times New Roman"/>
          <w:color w:val="000000" w:themeColor="text1"/>
          <w:sz w:val="28"/>
          <w:szCs w:val="28"/>
        </w:rPr>
        <w:t xml:space="preserve"> các tỉnh, thành đoàn, đoàn trực thuộc triển khai thực hiện các nội dung của chiến dịch; định kỳ họp đánh giá kết quả triển khai Chiến dịch</w:t>
      </w:r>
      <w:r w:rsidR="00324D51" w:rsidRPr="00573D44">
        <w:rPr>
          <w:rFonts w:ascii="Times New Roman" w:hAnsi="Times New Roman"/>
          <w:color w:val="000000" w:themeColor="text1"/>
          <w:sz w:val="28"/>
          <w:szCs w:val="28"/>
        </w:rPr>
        <w:t>.</w:t>
      </w:r>
    </w:p>
    <w:p w14:paraId="647442D5" w14:textId="6F5D7C29" w:rsidR="00C2110E" w:rsidRPr="00573D44" w:rsidRDefault="00C2110E" w:rsidP="00562339">
      <w:pPr>
        <w:spacing w:before="120" w:after="120" w:line="240" w:lineRule="auto"/>
        <w:ind w:firstLine="709"/>
        <w:jc w:val="both"/>
        <w:rPr>
          <w:rFonts w:ascii="Times New Roman" w:hAnsi="Times New Roman"/>
          <w:color w:val="000000" w:themeColor="text1"/>
          <w:sz w:val="28"/>
          <w:szCs w:val="28"/>
        </w:rPr>
      </w:pPr>
      <w:r w:rsidRPr="00573D44">
        <w:rPr>
          <w:rFonts w:ascii="Times New Roman" w:hAnsi="Times New Roman"/>
          <w:color w:val="000000" w:themeColor="text1"/>
          <w:sz w:val="28"/>
          <w:szCs w:val="28"/>
        </w:rPr>
        <w:t>Trong phương hướng chỉ đạo, Chiến dịch Thanh niên tình nguyện hè 2019 được xác định tổ chức theo hướng triển khai 1 chương trình và 4 chiến dịch nhánh với các nội dung cụ thể gắn với các đối tượng triển khai chiến dịch, thiết lập 13 chỉ tiêu làm mục tiêu cho các cấp bộ Đoàn trong cả nước tập trung nguồn lực thực hiện. Bên cạnh đó, Ban Bí thư Trung ương Đoàn đã tổ chức các đoàn công tác trực tiếp đến địa bàn hoạt động thăm hỏi, động viên các đội hình thanh niên tình nguyện đang hoạt động tại các địa bàn, mặt trận.</w:t>
      </w:r>
    </w:p>
    <w:p w14:paraId="0518675C" w14:textId="45B4C929" w:rsidR="007B2BB5" w:rsidRPr="00573D44" w:rsidRDefault="0006593F" w:rsidP="00562339">
      <w:pPr>
        <w:spacing w:before="120" w:after="120" w:line="240" w:lineRule="auto"/>
        <w:ind w:firstLine="709"/>
        <w:jc w:val="both"/>
        <w:rPr>
          <w:rFonts w:ascii="Times New Roman" w:hAnsi="Times New Roman"/>
          <w:color w:val="000000" w:themeColor="text1"/>
          <w:sz w:val="28"/>
          <w:szCs w:val="28"/>
        </w:rPr>
      </w:pPr>
      <w:r w:rsidRPr="00573D44">
        <w:rPr>
          <w:rFonts w:ascii="Times New Roman" w:hAnsi="Times New Roman"/>
          <w:color w:val="000000" w:themeColor="text1"/>
          <w:sz w:val="28"/>
          <w:szCs w:val="28"/>
        </w:rPr>
        <w:t xml:space="preserve">Nhằm tăng hiệu quả trong công tác chỉ đạo, theo dõi, nắm bắt thông tin triển khai chiến dịch tại cơ sở, Trung ương Đoàn đã xây dựng, vận hành </w:t>
      </w:r>
      <w:r w:rsidR="00650E03" w:rsidRPr="00573D44">
        <w:rPr>
          <w:rFonts w:ascii="Times New Roman" w:hAnsi="Times New Roman"/>
          <w:color w:val="000000" w:themeColor="text1"/>
          <w:sz w:val="28"/>
          <w:szCs w:val="28"/>
        </w:rPr>
        <w:t>website</w:t>
      </w:r>
      <w:r w:rsidRPr="00573D44">
        <w:rPr>
          <w:rFonts w:ascii="Times New Roman" w:hAnsi="Times New Roman"/>
          <w:color w:val="000000" w:themeColor="text1"/>
          <w:sz w:val="28"/>
          <w:szCs w:val="28"/>
        </w:rPr>
        <w:t xml:space="preserve"> </w:t>
      </w:r>
      <w:hyperlink r:id="rId8" w:history="1">
        <w:r w:rsidR="00BD78C8" w:rsidRPr="00573D44">
          <w:rPr>
            <w:rStyle w:val="Hyperlink"/>
            <w:rFonts w:ascii="Times New Roman" w:hAnsi="Times New Roman"/>
            <w:color w:val="000000" w:themeColor="text1"/>
            <w:sz w:val="28"/>
            <w:szCs w:val="28"/>
          </w:rPr>
          <w:t>www.tinhnguyen.net.vn</w:t>
        </w:r>
      </w:hyperlink>
      <w:r w:rsidRPr="00573D44">
        <w:rPr>
          <w:rFonts w:ascii="Times New Roman" w:hAnsi="Times New Roman"/>
          <w:color w:val="000000" w:themeColor="text1"/>
          <w:sz w:val="28"/>
          <w:szCs w:val="28"/>
        </w:rPr>
        <w:t>, đảm bảo các chức năng thu nhận thông tin, dữ liệu báo cáo kết quả triển khai chiến</w:t>
      </w:r>
      <w:r w:rsidR="002D4EAE" w:rsidRPr="00573D44">
        <w:rPr>
          <w:rFonts w:ascii="Times New Roman" w:hAnsi="Times New Roman"/>
          <w:color w:val="000000" w:themeColor="text1"/>
          <w:sz w:val="28"/>
          <w:szCs w:val="28"/>
        </w:rPr>
        <w:t xml:space="preserve"> dịch của các</w:t>
      </w:r>
      <w:r w:rsidRPr="00573D44">
        <w:rPr>
          <w:rFonts w:ascii="Times New Roman" w:hAnsi="Times New Roman"/>
          <w:color w:val="000000" w:themeColor="text1"/>
          <w:sz w:val="28"/>
          <w:szCs w:val="28"/>
        </w:rPr>
        <w:t xml:space="preserve"> tỉnh, thành đoàn, đoàn trực thuộc, theo tuần, theo đợt và tổng kết chiến dịch. Thông qua đó, Ban Bí thư Trung ương Đoàn đã đưa ra những chỉ đạo kịp thời, tháo gỡ khó khăn, thúc đẩy tiến độ triển khai chiến dịch, để đạt được chỉ tiêu và yêu cầu đề ra.</w:t>
      </w:r>
    </w:p>
    <w:p w14:paraId="5B214B59" w14:textId="5DB4BC96" w:rsidR="00C2110E" w:rsidRPr="00573D44" w:rsidRDefault="00C2110E" w:rsidP="00562339">
      <w:pPr>
        <w:pStyle w:val="ListParagraph"/>
        <w:numPr>
          <w:ilvl w:val="1"/>
          <w:numId w:val="2"/>
        </w:numPr>
        <w:spacing w:before="120" w:after="120" w:line="240" w:lineRule="auto"/>
        <w:ind w:left="0" w:firstLine="709"/>
        <w:contextualSpacing w:val="0"/>
        <w:jc w:val="both"/>
        <w:rPr>
          <w:rFonts w:ascii="Times New Roman" w:hAnsi="Times New Roman"/>
          <w:b/>
          <w:color w:val="000000" w:themeColor="text1"/>
          <w:sz w:val="28"/>
          <w:szCs w:val="28"/>
        </w:rPr>
      </w:pPr>
      <w:r w:rsidRPr="00573D44">
        <w:rPr>
          <w:rFonts w:ascii="Times New Roman" w:hAnsi="Times New Roman"/>
          <w:b/>
          <w:color w:val="000000" w:themeColor="text1"/>
          <w:sz w:val="28"/>
          <w:szCs w:val="28"/>
        </w:rPr>
        <w:t>Các tỉnh, thành đoàn, đoàn trực thuộc</w:t>
      </w:r>
    </w:p>
    <w:p w14:paraId="1278CEEE" w14:textId="5E4AE867" w:rsidR="00C2110E" w:rsidRPr="00573D44" w:rsidRDefault="00C2110E" w:rsidP="00562339">
      <w:pPr>
        <w:spacing w:before="120" w:after="120" w:line="240" w:lineRule="auto"/>
        <w:ind w:firstLine="709"/>
        <w:jc w:val="both"/>
        <w:rPr>
          <w:rFonts w:ascii="Times New Roman" w:hAnsi="Times New Roman"/>
          <w:color w:val="000000" w:themeColor="text1"/>
          <w:sz w:val="28"/>
          <w:szCs w:val="28"/>
        </w:rPr>
      </w:pPr>
      <w:r w:rsidRPr="00573D44">
        <w:rPr>
          <w:rFonts w:ascii="Times New Roman" w:hAnsi="Times New Roman"/>
          <w:color w:val="000000" w:themeColor="text1"/>
          <w:sz w:val="28"/>
          <w:szCs w:val="28"/>
        </w:rPr>
        <w:t>Căn cứ kế hoạch của Trung ương Đoàn, 67</w:t>
      </w:r>
      <w:r w:rsidR="0069196C" w:rsidRPr="00573D44">
        <w:rPr>
          <w:rFonts w:ascii="Times New Roman" w:hAnsi="Times New Roman"/>
          <w:color w:val="000000" w:themeColor="text1"/>
          <w:sz w:val="28"/>
          <w:szCs w:val="28"/>
        </w:rPr>
        <w:t>/67</w:t>
      </w:r>
      <w:r w:rsidRPr="00573D44">
        <w:rPr>
          <w:rFonts w:ascii="Times New Roman" w:hAnsi="Times New Roman"/>
          <w:color w:val="000000" w:themeColor="text1"/>
          <w:sz w:val="28"/>
          <w:szCs w:val="28"/>
        </w:rPr>
        <w:t xml:space="preserve"> tỉnh, thành đoàn, đoàn trực thuộc đã xây dựng kế hoạch </w:t>
      </w:r>
      <w:r w:rsidR="0069196C" w:rsidRPr="00573D44">
        <w:rPr>
          <w:rFonts w:ascii="Times New Roman" w:hAnsi="Times New Roman"/>
          <w:color w:val="000000" w:themeColor="text1"/>
          <w:sz w:val="28"/>
          <w:szCs w:val="28"/>
        </w:rPr>
        <w:t>tổ chức Chiến dịch Thanh niên tình nguyện Hè 2019</w:t>
      </w:r>
      <w:r w:rsidRPr="00573D44">
        <w:rPr>
          <w:rFonts w:ascii="Times New Roman" w:hAnsi="Times New Roman"/>
          <w:color w:val="000000" w:themeColor="text1"/>
          <w:sz w:val="28"/>
          <w:szCs w:val="28"/>
        </w:rPr>
        <w:t xml:space="preserve"> của đơn vị mình, đảm bảo bám sát định hướng chỉ đạo của Trung ương và đáp </w:t>
      </w:r>
      <w:r w:rsidRPr="00573D44">
        <w:rPr>
          <w:rFonts w:ascii="Times New Roman" w:hAnsi="Times New Roman"/>
          <w:color w:val="000000" w:themeColor="text1"/>
          <w:sz w:val="28"/>
          <w:szCs w:val="28"/>
        </w:rPr>
        <w:lastRenderedPageBreak/>
        <w:t xml:space="preserve">ứng yêu cầu đặt ra tại địa phương, đơn vị. </w:t>
      </w:r>
      <w:r w:rsidR="0069196C" w:rsidRPr="00573D44">
        <w:rPr>
          <w:rFonts w:ascii="Times New Roman" w:hAnsi="Times New Roman"/>
          <w:color w:val="000000" w:themeColor="text1"/>
          <w:sz w:val="28"/>
          <w:szCs w:val="28"/>
        </w:rPr>
        <w:t>Các</w:t>
      </w:r>
      <w:r w:rsidRPr="00573D44">
        <w:rPr>
          <w:rFonts w:ascii="Times New Roman" w:hAnsi="Times New Roman"/>
          <w:color w:val="000000" w:themeColor="text1"/>
          <w:sz w:val="28"/>
          <w:szCs w:val="28"/>
        </w:rPr>
        <w:t xml:space="preserve"> tỉnh, thành đoàn xác định rõ địa bàn, công việc, tập trung nguồn lực, đội hình cấp tỉnh về một địa bàn để giải quyết dứt điểm những khó khăn, hạn chế đang tồn tại. Ban chỉ đạo chiến dịch của các địa phương duy trì chế độ họp giao ban thường xuyên để đánh giá kết quả triển khai chiến dịch, tăng cường công tác đi cơ sở, kiểm tra các địa bàn hoạt động. Trong triển khai tổ chức, các đơn vị chú trọng phát huy các đội hình tình nguyện tại chỗ, chủ động tổ chức đội hình</w:t>
      </w:r>
      <w:r w:rsidR="00395623" w:rsidRPr="00573D44">
        <w:rPr>
          <w:rFonts w:ascii="Times New Roman" w:hAnsi="Times New Roman"/>
          <w:color w:val="000000" w:themeColor="text1"/>
          <w:sz w:val="28"/>
          <w:szCs w:val="28"/>
        </w:rPr>
        <w:t xml:space="preserve"> tại chỗ để</w:t>
      </w:r>
      <w:r w:rsidRPr="00573D44">
        <w:rPr>
          <w:rFonts w:ascii="Times New Roman" w:hAnsi="Times New Roman"/>
          <w:color w:val="000000" w:themeColor="text1"/>
          <w:sz w:val="28"/>
          <w:szCs w:val="28"/>
        </w:rPr>
        <w:t xml:space="preserve"> đối ứng. Công tác xã hội hóa được các tỉnh, thành đoàn, đoàn trực thuộc chủ động vận động, đảm bảo chiến dịch diễn ra đạt kết quả cao.</w:t>
      </w:r>
    </w:p>
    <w:p w14:paraId="3FA74B51" w14:textId="77777777" w:rsidR="00C2110E" w:rsidRPr="00573D44" w:rsidRDefault="00C2110E" w:rsidP="00562339">
      <w:pPr>
        <w:numPr>
          <w:ilvl w:val="0"/>
          <w:numId w:val="2"/>
        </w:numPr>
        <w:spacing w:before="120" w:after="120" w:line="240" w:lineRule="auto"/>
        <w:ind w:left="0" w:firstLine="709"/>
        <w:jc w:val="both"/>
        <w:rPr>
          <w:rFonts w:ascii="Times New Roman" w:hAnsi="Times New Roman"/>
          <w:b/>
          <w:color w:val="000000" w:themeColor="text1"/>
          <w:sz w:val="28"/>
          <w:szCs w:val="28"/>
        </w:rPr>
      </w:pPr>
      <w:r w:rsidRPr="00573D44">
        <w:rPr>
          <w:rFonts w:ascii="Times New Roman" w:hAnsi="Times New Roman"/>
          <w:b/>
          <w:color w:val="000000" w:themeColor="text1"/>
          <w:sz w:val="28"/>
          <w:szCs w:val="28"/>
        </w:rPr>
        <w:t>KẾT QUẢ TRIỂN KHAI CHIẾN DỊCH</w:t>
      </w:r>
    </w:p>
    <w:p w14:paraId="10012783" w14:textId="14F13109" w:rsidR="00F328AC" w:rsidRPr="00573D44" w:rsidRDefault="00C2110E" w:rsidP="00562339">
      <w:pPr>
        <w:pStyle w:val="ListParagraph"/>
        <w:numPr>
          <w:ilvl w:val="1"/>
          <w:numId w:val="2"/>
        </w:numPr>
        <w:spacing w:before="120" w:after="120" w:line="240" w:lineRule="auto"/>
        <w:ind w:left="0" w:firstLine="709"/>
        <w:contextualSpacing w:val="0"/>
        <w:jc w:val="both"/>
        <w:rPr>
          <w:rFonts w:ascii="Times New Roman" w:hAnsi="Times New Roman"/>
          <w:b/>
          <w:color w:val="000000" w:themeColor="text1"/>
          <w:sz w:val="28"/>
          <w:szCs w:val="28"/>
        </w:rPr>
      </w:pPr>
      <w:r w:rsidRPr="00573D44">
        <w:rPr>
          <w:rFonts w:ascii="Times New Roman" w:hAnsi="Times New Roman"/>
          <w:b/>
          <w:color w:val="000000" w:themeColor="text1"/>
          <w:sz w:val="28"/>
          <w:szCs w:val="28"/>
        </w:rPr>
        <w:t>Kết quả thực hiện các chỉ tiêu chiến dịch</w:t>
      </w:r>
      <w:r w:rsidR="00724EA3" w:rsidRPr="00573D44">
        <w:rPr>
          <w:rStyle w:val="FootnoteReference"/>
          <w:rFonts w:ascii="Times New Roman" w:hAnsi="Times New Roman"/>
          <w:b/>
          <w:color w:val="000000" w:themeColor="text1"/>
          <w:sz w:val="28"/>
          <w:szCs w:val="28"/>
        </w:rPr>
        <w:footnoteReference w:id="1"/>
      </w:r>
    </w:p>
    <w:p w14:paraId="17559233" w14:textId="77777777" w:rsidR="00F45985" w:rsidRPr="00573D44" w:rsidRDefault="00C2110E"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
          <w:i/>
          <w:iCs/>
          <w:color w:val="000000" w:themeColor="text1"/>
          <w:sz w:val="28"/>
          <w:szCs w:val="28"/>
        </w:rPr>
        <w:t xml:space="preserve">- </w:t>
      </w:r>
      <w:r w:rsidR="00320C18" w:rsidRPr="00573D44">
        <w:rPr>
          <w:rFonts w:ascii="Times New Roman" w:hAnsi="Times New Roman"/>
          <w:b/>
          <w:i/>
          <w:iCs/>
          <w:color w:val="000000" w:themeColor="text1"/>
          <w:sz w:val="28"/>
          <w:szCs w:val="28"/>
        </w:rPr>
        <w:t>Chỉ tiêu số 1:</w:t>
      </w:r>
      <w:r w:rsidR="00320C18" w:rsidRPr="00573D44">
        <w:rPr>
          <w:rFonts w:ascii="Times New Roman" w:hAnsi="Times New Roman"/>
          <w:bCs/>
          <w:color w:val="000000" w:themeColor="text1"/>
          <w:sz w:val="28"/>
          <w:szCs w:val="28"/>
        </w:rPr>
        <w:t xml:space="preserve"> </w:t>
      </w:r>
      <w:r w:rsidR="00F45985" w:rsidRPr="00573D44">
        <w:rPr>
          <w:rFonts w:ascii="Times New Roman" w:hAnsi="Times New Roman"/>
          <w:bCs/>
          <w:color w:val="000000" w:themeColor="text1"/>
          <w:sz w:val="28"/>
          <w:szCs w:val="28"/>
        </w:rPr>
        <w:t xml:space="preserve">Sửa chữa 3.500 km, làm mới 800 km đường giao thông nông thôn. </w:t>
      </w:r>
    </w:p>
    <w:p w14:paraId="48D67E8D" w14:textId="08BFB157" w:rsidR="00320C18" w:rsidRPr="00573D44" w:rsidRDefault="00F45985"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Kết quả:</w:t>
      </w:r>
      <w:r w:rsidR="00B52817" w:rsidRPr="00573D44">
        <w:rPr>
          <w:rFonts w:ascii="Times New Roman" w:hAnsi="Times New Roman"/>
          <w:bCs/>
          <w:color w:val="000000" w:themeColor="text1"/>
          <w:sz w:val="28"/>
          <w:szCs w:val="28"/>
        </w:rPr>
        <w:t xml:space="preserve"> </w:t>
      </w:r>
      <w:r w:rsidR="00D07715" w:rsidRPr="00573D44">
        <w:rPr>
          <w:rFonts w:ascii="Times New Roman" w:hAnsi="Times New Roman"/>
          <w:bCs/>
          <w:color w:val="000000" w:themeColor="text1"/>
          <w:sz w:val="28"/>
          <w:szCs w:val="28"/>
        </w:rPr>
        <w:t>4.978,65</w:t>
      </w:r>
      <w:r w:rsidR="002E00B6" w:rsidRPr="00573D44">
        <w:rPr>
          <w:rFonts w:ascii="Times New Roman" w:hAnsi="Times New Roman"/>
          <w:bCs/>
          <w:color w:val="000000" w:themeColor="text1"/>
          <w:sz w:val="28"/>
          <w:szCs w:val="28"/>
        </w:rPr>
        <w:t xml:space="preserve"> </w:t>
      </w:r>
      <w:r w:rsidR="00DB61FF" w:rsidRPr="00573D44">
        <w:rPr>
          <w:rFonts w:ascii="Times New Roman" w:hAnsi="Times New Roman"/>
          <w:bCs/>
          <w:color w:val="000000" w:themeColor="text1"/>
          <w:sz w:val="28"/>
          <w:szCs w:val="28"/>
        </w:rPr>
        <w:t>/</w:t>
      </w:r>
      <w:r w:rsidR="00320C18" w:rsidRPr="00573D44">
        <w:rPr>
          <w:rFonts w:ascii="Times New Roman" w:hAnsi="Times New Roman"/>
          <w:bCs/>
          <w:color w:val="000000" w:themeColor="text1"/>
          <w:sz w:val="28"/>
          <w:szCs w:val="28"/>
        </w:rPr>
        <w:t>3.500</w:t>
      </w:r>
      <w:r w:rsidR="00D86208" w:rsidRPr="00573D44">
        <w:rPr>
          <w:rFonts w:ascii="Times New Roman" w:hAnsi="Times New Roman"/>
          <w:bCs/>
          <w:color w:val="000000" w:themeColor="text1"/>
          <w:sz w:val="28"/>
          <w:szCs w:val="28"/>
        </w:rPr>
        <w:t xml:space="preserve"> km</w:t>
      </w:r>
      <w:r w:rsidR="00320C18" w:rsidRPr="00573D44">
        <w:rPr>
          <w:rFonts w:ascii="Times New Roman" w:hAnsi="Times New Roman"/>
          <w:bCs/>
          <w:color w:val="000000" w:themeColor="text1"/>
          <w:sz w:val="28"/>
          <w:szCs w:val="28"/>
        </w:rPr>
        <w:t xml:space="preserve">, </w:t>
      </w:r>
      <w:r w:rsidR="00E6576D" w:rsidRPr="00573D44">
        <w:rPr>
          <w:rFonts w:ascii="Times New Roman" w:hAnsi="Times New Roman"/>
          <w:b/>
          <w:bCs/>
          <w:i/>
          <w:color w:val="000000" w:themeColor="text1"/>
          <w:sz w:val="28"/>
          <w:szCs w:val="28"/>
        </w:rPr>
        <w:t>vượt chỉ tiêu</w:t>
      </w:r>
      <w:r w:rsidR="00E6576D" w:rsidRPr="00573D44">
        <w:rPr>
          <w:rFonts w:ascii="Times New Roman" w:hAnsi="Times New Roman"/>
          <w:bCs/>
          <w:color w:val="000000" w:themeColor="text1"/>
          <w:sz w:val="28"/>
          <w:szCs w:val="28"/>
        </w:rPr>
        <w:t xml:space="preserve">, </w:t>
      </w:r>
      <w:r w:rsidR="00320C18" w:rsidRPr="00573D44">
        <w:rPr>
          <w:rFonts w:ascii="Times New Roman" w:hAnsi="Times New Roman"/>
          <w:bCs/>
          <w:color w:val="000000" w:themeColor="text1"/>
          <w:sz w:val="28"/>
          <w:szCs w:val="28"/>
        </w:rPr>
        <w:t xml:space="preserve">đạt </w:t>
      </w:r>
      <w:r w:rsidR="00E6576D" w:rsidRPr="00573D44">
        <w:rPr>
          <w:rFonts w:ascii="Times New Roman" w:hAnsi="Times New Roman"/>
          <w:bCs/>
          <w:color w:val="000000" w:themeColor="text1"/>
          <w:sz w:val="28"/>
          <w:szCs w:val="28"/>
        </w:rPr>
        <w:t>142,2</w:t>
      </w:r>
      <w:r w:rsidR="00320C18" w:rsidRPr="00573D44">
        <w:rPr>
          <w:rFonts w:ascii="Times New Roman" w:hAnsi="Times New Roman"/>
          <w:bCs/>
          <w:color w:val="000000" w:themeColor="text1"/>
          <w:sz w:val="28"/>
          <w:szCs w:val="28"/>
        </w:rPr>
        <w:t xml:space="preserve">%; </w:t>
      </w:r>
      <w:r w:rsidR="00D07715" w:rsidRPr="00573D44">
        <w:rPr>
          <w:rFonts w:ascii="Times New Roman" w:hAnsi="Times New Roman"/>
          <w:bCs/>
          <w:color w:val="000000" w:themeColor="text1"/>
          <w:sz w:val="28"/>
          <w:szCs w:val="28"/>
        </w:rPr>
        <w:t>1.749,96</w:t>
      </w:r>
      <w:r w:rsidR="00320C18" w:rsidRPr="00573D44">
        <w:rPr>
          <w:rFonts w:ascii="Times New Roman" w:hAnsi="Times New Roman"/>
          <w:bCs/>
          <w:color w:val="000000" w:themeColor="text1"/>
          <w:sz w:val="28"/>
          <w:szCs w:val="28"/>
        </w:rPr>
        <w:t>/800</w:t>
      </w:r>
      <w:r w:rsidR="00D86208" w:rsidRPr="00573D44">
        <w:rPr>
          <w:rFonts w:ascii="Times New Roman" w:hAnsi="Times New Roman"/>
          <w:bCs/>
          <w:color w:val="000000" w:themeColor="text1"/>
          <w:sz w:val="28"/>
          <w:szCs w:val="28"/>
        </w:rPr>
        <w:t xml:space="preserve"> km</w:t>
      </w:r>
      <w:r w:rsidR="00320C18" w:rsidRPr="00573D44">
        <w:rPr>
          <w:rFonts w:ascii="Times New Roman" w:hAnsi="Times New Roman"/>
          <w:bCs/>
          <w:color w:val="000000" w:themeColor="text1"/>
          <w:sz w:val="28"/>
          <w:szCs w:val="28"/>
        </w:rPr>
        <w:t xml:space="preserve">, </w:t>
      </w:r>
      <w:r w:rsidR="00E6576D" w:rsidRPr="00573D44">
        <w:rPr>
          <w:rFonts w:ascii="Times New Roman" w:hAnsi="Times New Roman"/>
          <w:b/>
          <w:bCs/>
          <w:i/>
          <w:color w:val="000000" w:themeColor="text1"/>
          <w:sz w:val="28"/>
          <w:szCs w:val="28"/>
        </w:rPr>
        <w:t>vượt chỉ tiêu</w:t>
      </w:r>
      <w:r w:rsidR="00E6576D" w:rsidRPr="00573D44">
        <w:rPr>
          <w:rFonts w:ascii="Times New Roman" w:hAnsi="Times New Roman"/>
          <w:bCs/>
          <w:color w:val="000000" w:themeColor="text1"/>
          <w:sz w:val="28"/>
          <w:szCs w:val="28"/>
        </w:rPr>
        <w:t xml:space="preserve">, </w:t>
      </w:r>
      <w:r w:rsidR="00320C18" w:rsidRPr="00573D44">
        <w:rPr>
          <w:rFonts w:ascii="Times New Roman" w:hAnsi="Times New Roman"/>
          <w:bCs/>
          <w:color w:val="000000" w:themeColor="text1"/>
          <w:sz w:val="28"/>
          <w:szCs w:val="28"/>
        </w:rPr>
        <w:t xml:space="preserve">đạt </w:t>
      </w:r>
      <w:r w:rsidR="00E6576D" w:rsidRPr="00573D44">
        <w:rPr>
          <w:rFonts w:ascii="Times New Roman" w:hAnsi="Times New Roman"/>
          <w:bCs/>
          <w:color w:val="000000" w:themeColor="text1"/>
          <w:sz w:val="28"/>
          <w:szCs w:val="28"/>
        </w:rPr>
        <w:t>218,6</w:t>
      </w:r>
      <w:r w:rsidR="00320C18" w:rsidRPr="00573D44">
        <w:rPr>
          <w:rFonts w:ascii="Times New Roman" w:hAnsi="Times New Roman"/>
          <w:bCs/>
          <w:color w:val="000000" w:themeColor="text1"/>
          <w:sz w:val="28"/>
          <w:szCs w:val="28"/>
        </w:rPr>
        <w:t>%.</w:t>
      </w:r>
    </w:p>
    <w:p w14:paraId="67C1C0C3" w14:textId="77777777" w:rsidR="00DF259E" w:rsidRPr="00573D44" w:rsidRDefault="00C2110E"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
          <w:i/>
          <w:iCs/>
          <w:color w:val="000000" w:themeColor="text1"/>
          <w:sz w:val="28"/>
          <w:szCs w:val="28"/>
        </w:rPr>
        <w:t xml:space="preserve">- </w:t>
      </w:r>
      <w:r w:rsidR="00320C18" w:rsidRPr="00573D44">
        <w:rPr>
          <w:rFonts w:ascii="Times New Roman" w:hAnsi="Times New Roman"/>
          <w:b/>
          <w:i/>
          <w:iCs/>
          <w:color w:val="000000" w:themeColor="text1"/>
          <w:sz w:val="28"/>
          <w:szCs w:val="28"/>
        </w:rPr>
        <w:t>Chỉ tiêu số 2:</w:t>
      </w:r>
      <w:r w:rsidR="00320C18" w:rsidRPr="00573D44">
        <w:rPr>
          <w:rFonts w:ascii="Times New Roman" w:hAnsi="Times New Roman"/>
          <w:bCs/>
          <w:color w:val="000000" w:themeColor="text1"/>
          <w:sz w:val="28"/>
          <w:szCs w:val="28"/>
        </w:rPr>
        <w:t xml:space="preserve"> </w:t>
      </w:r>
      <w:r w:rsidR="00DF259E" w:rsidRPr="00573D44">
        <w:rPr>
          <w:rFonts w:ascii="Times New Roman" w:hAnsi="Times New Roman"/>
          <w:bCs/>
          <w:color w:val="000000" w:themeColor="text1"/>
          <w:sz w:val="28"/>
          <w:szCs w:val="28"/>
        </w:rPr>
        <w:t>Tổ chức tập huấn, chuyển giao tiến bộ khoa học kỹ thuật cho 100.000 đoàn viên, thanh niên.</w:t>
      </w:r>
    </w:p>
    <w:p w14:paraId="0F0CD501" w14:textId="7179FA91" w:rsidR="00320C18" w:rsidRPr="00573D44" w:rsidRDefault="00DF259E"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 xml:space="preserve">Kết quả: </w:t>
      </w:r>
      <w:r w:rsidR="00495867" w:rsidRPr="00573D44">
        <w:rPr>
          <w:rFonts w:ascii="Times New Roman" w:hAnsi="Times New Roman"/>
          <w:bCs/>
          <w:color w:val="000000" w:themeColor="text1"/>
          <w:sz w:val="28"/>
          <w:szCs w:val="28"/>
        </w:rPr>
        <w:t>123.466</w:t>
      </w:r>
      <w:r w:rsidR="00B52817" w:rsidRPr="00573D44">
        <w:rPr>
          <w:rFonts w:ascii="Times New Roman" w:hAnsi="Times New Roman"/>
          <w:bCs/>
          <w:color w:val="000000" w:themeColor="text1"/>
          <w:sz w:val="28"/>
          <w:szCs w:val="28"/>
        </w:rPr>
        <w:t>/</w:t>
      </w:r>
      <w:r w:rsidR="00320C18" w:rsidRPr="00573D44">
        <w:rPr>
          <w:rFonts w:ascii="Times New Roman" w:hAnsi="Times New Roman"/>
          <w:bCs/>
          <w:color w:val="000000" w:themeColor="text1"/>
          <w:sz w:val="28"/>
          <w:szCs w:val="28"/>
        </w:rPr>
        <w:t xml:space="preserve">100.000, </w:t>
      </w:r>
      <w:r w:rsidR="00CD2461" w:rsidRPr="00573D44">
        <w:rPr>
          <w:rFonts w:ascii="Times New Roman" w:hAnsi="Times New Roman"/>
          <w:b/>
          <w:i/>
          <w:iCs/>
          <w:color w:val="000000" w:themeColor="text1"/>
          <w:sz w:val="28"/>
          <w:szCs w:val="28"/>
        </w:rPr>
        <w:t>vượt chỉ tiêu</w:t>
      </w:r>
      <w:r w:rsidR="00960379" w:rsidRPr="00573D44">
        <w:rPr>
          <w:rFonts w:ascii="Times New Roman" w:hAnsi="Times New Roman"/>
          <w:bCs/>
          <w:color w:val="000000" w:themeColor="text1"/>
          <w:sz w:val="28"/>
          <w:szCs w:val="28"/>
        </w:rPr>
        <w:t>,</w:t>
      </w:r>
      <w:r w:rsidR="00CD2461" w:rsidRPr="00573D44">
        <w:rPr>
          <w:rFonts w:ascii="Times New Roman" w:hAnsi="Times New Roman"/>
          <w:bCs/>
          <w:color w:val="000000" w:themeColor="text1"/>
          <w:sz w:val="28"/>
          <w:szCs w:val="28"/>
        </w:rPr>
        <w:t xml:space="preserve"> </w:t>
      </w:r>
      <w:r w:rsidR="00320C18" w:rsidRPr="00573D44">
        <w:rPr>
          <w:rFonts w:ascii="Times New Roman" w:hAnsi="Times New Roman"/>
          <w:bCs/>
          <w:color w:val="000000" w:themeColor="text1"/>
          <w:sz w:val="28"/>
          <w:szCs w:val="28"/>
        </w:rPr>
        <w:t xml:space="preserve">đạt </w:t>
      </w:r>
      <w:r w:rsidR="00495867" w:rsidRPr="00573D44">
        <w:rPr>
          <w:rFonts w:ascii="Times New Roman" w:hAnsi="Times New Roman"/>
          <w:bCs/>
          <w:color w:val="000000" w:themeColor="text1"/>
          <w:sz w:val="28"/>
          <w:szCs w:val="28"/>
        </w:rPr>
        <w:t>123,5</w:t>
      </w:r>
      <w:r w:rsidR="00DB61FF" w:rsidRPr="00573D44">
        <w:rPr>
          <w:rFonts w:ascii="Times New Roman" w:hAnsi="Times New Roman"/>
          <w:bCs/>
          <w:color w:val="000000" w:themeColor="text1"/>
          <w:sz w:val="28"/>
          <w:szCs w:val="28"/>
        </w:rPr>
        <w:t>%</w:t>
      </w:r>
    </w:p>
    <w:p w14:paraId="7A544ADF" w14:textId="77777777" w:rsidR="00F270D8" w:rsidRPr="00573D44" w:rsidRDefault="00C2110E"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
          <w:i/>
          <w:iCs/>
          <w:color w:val="000000" w:themeColor="text1"/>
          <w:sz w:val="28"/>
          <w:szCs w:val="28"/>
        </w:rPr>
        <w:t xml:space="preserve">- </w:t>
      </w:r>
      <w:r w:rsidR="00147231" w:rsidRPr="00573D44">
        <w:rPr>
          <w:rFonts w:ascii="Times New Roman" w:hAnsi="Times New Roman"/>
          <w:b/>
          <w:i/>
          <w:iCs/>
          <w:color w:val="000000" w:themeColor="text1"/>
          <w:sz w:val="28"/>
          <w:szCs w:val="28"/>
        </w:rPr>
        <w:t>Chỉ tiêu số 3:</w:t>
      </w:r>
      <w:r w:rsidR="00147231" w:rsidRPr="00573D44">
        <w:rPr>
          <w:rFonts w:ascii="Times New Roman" w:hAnsi="Times New Roman"/>
          <w:bCs/>
          <w:color w:val="000000" w:themeColor="text1"/>
          <w:sz w:val="28"/>
          <w:szCs w:val="28"/>
        </w:rPr>
        <w:t xml:space="preserve"> </w:t>
      </w:r>
      <w:r w:rsidR="00F270D8" w:rsidRPr="00573D44">
        <w:rPr>
          <w:rFonts w:ascii="Times New Roman" w:hAnsi="Times New Roman"/>
          <w:bCs/>
          <w:color w:val="000000" w:themeColor="text1"/>
          <w:sz w:val="28"/>
          <w:szCs w:val="28"/>
        </w:rPr>
        <w:t>Xây dựng mới 300 tuyến phố (đường, hẻm) văn minh với các tiêu chí “Sáng - Xanh - Sạch - Đẹp - Văn minh - An toàn” tại khu vực nội thành của các thành phố trực thuộc Trung ương và các đô thị trực thuộc tỉnh.</w:t>
      </w:r>
    </w:p>
    <w:p w14:paraId="0EC9401B" w14:textId="73070C79" w:rsidR="00147231" w:rsidRPr="00573D44" w:rsidRDefault="00F270D8"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Kết quả:</w:t>
      </w:r>
      <w:r w:rsidR="00147231" w:rsidRPr="00573D44">
        <w:rPr>
          <w:rFonts w:ascii="Times New Roman" w:hAnsi="Times New Roman"/>
          <w:bCs/>
          <w:color w:val="000000" w:themeColor="text1"/>
          <w:sz w:val="28"/>
          <w:szCs w:val="28"/>
        </w:rPr>
        <w:t xml:space="preserve"> </w:t>
      </w:r>
      <w:r w:rsidR="00335D0B" w:rsidRPr="00573D44">
        <w:rPr>
          <w:rFonts w:ascii="Times New Roman" w:hAnsi="Times New Roman"/>
          <w:bCs/>
          <w:color w:val="000000" w:themeColor="text1"/>
          <w:sz w:val="28"/>
          <w:szCs w:val="28"/>
        </w:rPr>
        <w:t>1.</w:t>
      </w:r>
      <w:r w:rsidR="00395DAF" w:rsidRPr="00573D44">
        <w:rPr>
          <w:rFonts w:ascii="Times New Roman" w:hAnsi="Times New Roman"/>
          <w:bCs/>
          <w:color w:val="000000" w:themeColor="text1"/>
          <w:sz w:val="28"/>
          <w:szCs w:val="28"/>
        </w:rPr>
        <w:t>917</w:t>
      </w:r>
      <w:r w:rsidR="00147231" w:rsidRPr="00573D44">
        <w:rPr>
          <w:rFonts w:ascii="Times New Roman" w:hAnsi="Times New Roman"/>
          <w:bCs/>
          <w:color w:val="000000" w:themeColor="text1"/>
          <w:sz w:val="28"/>
          <w:szCs w:val="28"/>
        </w:rPr>
        <w:t xml:space="preserve">/300, </w:t>
      </w:r>
      <w:r w:rsidR="006E1917" w:rsidRPr="00573D44">
        <w:rPr>
          <w:rFonts w:ascii="Times New Roman" w:hAnsi="Times New Roman"/>
          <w:b/>
          <w:i/>
          <w:iCs/>
          <w:color w:val="000000" w:themeColor="text1"/>
          <w:sz w:val="28"/>
          <w:szCs w:val="28"/>
        </w:rPr>
        <w:t>vượt chỉ tiêu</w:t>
      </w:r>
      <w:r w:rsidR="006E1917" w:rsidRPr="00573D44">
        <w:rPr>
          <w:rFonts w:ascii="Times New Roman" w:hAnsi="Times New Roman"/>
          <w:bCs/>
          <w:color w:val="000000" w:themeColor="text1"/>
          <w:sz w:val="28"/>
          <w:szCs w:val="28"/>
        </w:rPr>
        <w:t xml:space="preserve">, </w:t>
      </w:r>
      <w:r w:rsidR="00147231" w:rsidRPr="00573D44">
        <w:rPr>
          <w:rFonts w:ascii="Times New Roman" w:hAnsi="Times New Roman"/>
          <w:bCs/>
          <w:color w:val="000000" w:themeColor="text1"/>
          <w:sz w:val="28"/>
          <w:szCs w:val="28"/>
        </w:rPr>
        <w:t xml:space="preserve">đạt </w:t>
      </w:r>
      <w:r w:rsidR="00395DAF" w:rsidRPr="00573D44">
        <w:rPr>
          <w:rFonts w:ascii="Times New Roman" w:hAnsi="Times New Roman"/>
          <w:bCs/>
          <w:color w:val="000000" w:themeColor="text1"/>
          <w:sz w:val="28"/>
          <w:szCs w:val="28"/>
        </w:rPr>
        <w:t>639</w:t>
      </w:r>
      <w:r w:rsidR="00147231" w:rsidRPr="00573D44">
        <w:rPr>
          <w:rFonts w:ascii="Times New Roman" w:hAnsi="Times New Roman"/>
          <w:bCs/>
          <w:color w:val="000000" w:themeColor="text1"/>
          <w:sz w:val="28"/>
          <w:szCs w:val="28"/>
        </w:rPr>
        <w:t>%.</w:t>
      </w:r>
    </w:p>
    <w:p w14:paraId="59ACFF48" w14:textId="77777777" w:rsidR="002E00B6" w:rsidRPr="00573D44" w:rsidRDefault="00C2110E"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
          <w:i/>
          <w:iCs/>
          <w:color w:val="000000" w:themeColor="text1"/>
          <w:sz w:val="28"/>
          <w:szCs w:val="28"/>
        </w:rPr>
        <w:t xml:space="preserve">- </w:t>
      </w:r>
      <w:r w:rsidR="00147231" w:rsidRPr="00573D44">
        <w:rPr>
          <w:rFonts w:ascii="Times New Roman" w:hAnsi="Times New Roman"/>
          <w:b/>
          <w:i/>
          <w:iCs/>
          <w:color w:val="000000" w:themeColor="text1"/>
          <w:sz w:val="28"/>
          <w:szCs w:val="28"/>
        </w:rPr>
        <w:t>Chỉ tiêu số 4:</w:t>
      </w:r>
      <w:r w:rsidR="00147231" w:rsidRPr="00573D44">
        <w:rPr>
          <w:rFonts w:ascii="Times New Roman" w:hAnsi="Times New Roman"/>
          <w:bCs/>
          <w:color w:val="000000" w:themeColor="text1"/>
          <w:sz w:val="28"/>
          <w:szCs w:val="28"/>
        </w:rPr>
        <w:t xml:space="preserve"> </w:t>
      </w:r>
      <w:r w:rsidR="002E00B6" w:rsidRPr="00573D44">
        <w:rPr>
          <w:rFonts w:ascii="Times New Roman" w:hAnsi="Times New Roman"/>
          <w:bCs/>
          <w:color w:val="000000" w:themeColor="text1"/>
          <w:sz w:val="28"/>
          <w:szCs w:val="28"/>
        </w:rPr>
        <w:t>Xây dựng 400 điểm thường xuyên duy trì hoạt động làm sạch bờ biển tại 28 tỉnh, thành phố ven biển.</w:t>
      </w:r>
    </w:p>
    <w:p w14:paraId="5CCA6531" w14:textId="578AA8E7" w:rsidR="00147231" w:rsidRPr="00573D44" w:rsidRDefault="002E00B6"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 xml:space="preserve">Kết quả: </w:t>
      </w:r>
      <w:r w:rsidR="00A973FD" w:rsidRPr="00573D44">
        <w:rPr>
          <w:rFonts w:ascii="Times New Roman" w:hAnsi="Times New Roman"/>
          <w:bCs/>
          <w:color w:val="000000" w:themeColor="text1"/>
          <w:sz w:val="28"/>
          <w:szCs w:val="28"/>
        </w:rPr>
        <w:t>531</w:t>
      </w:r>
      <w:r w:rsidR="00147231" w:rsidRPr="00573D44">
        <w:rPr>
          <w:rFonts w:ascii="Times New Roman" w:hAnsi="Times New Roman"/>
          <w:bCs/>
          <w:color w:val="000000" w:themeColor="text1"/>
          <w:sz w:val="28"/>
          <w:szCs w:val="28"/>
        </w:rPr>
        <w:t xml:space="preserve">/400, </w:t>
      </w:r>
      <w:r w:rsidR="00A973FD" w:rsidRPr="00573D44">
        <w:rPr>
          <w:rFonts w:ascii="Times New Roman" w:hAnsi="Times New Roman"/>
          <w:b/>
          <w:i/>
          <w:iCs/>
          <w:color w:val="000000" w:themeColor="text1"/>
          <w:sz w:val="28"/>
          <w:szCs w:val="28"/>
        </w:rPr>
        <w:t>vượt chỉ tiêu</w:t>
      </w:r>
      <w:r w:rsidR="00A973FD" w:rsidRPr="00573D44">
        <w:rPr>
          <w:rFonts w:ascii="Times New Roman" w:hAnsi="Times New Roman"/>
          <w:bCs/>
          <w:color w:val="000000" w:themeColor="text1"/>
          <w:sz w:val="28"/>
          <w:szCs w:val="28"/>
        </w:rPr>
        <w:t xml:space="preserve">, </w:t>
      </w:r>
      <w:r w:rsidR="00147231" w:rsidRPr="00573D44">
        <w:rPr>
          <w:rFonts w:ascii="Times New Roman" w:hAnsi="Times New Roman"/>
          <w:bCs/>
          <w:color w:val="000000" w:themeColor="text1"/>
          <w:sz w:val="28"/>
          <w:szCs w:val="28"/>
        </w:rPr>
        <w:t>đạt</w:t>
      </w:r>
      <w:r w:rsidR="0057607F" w:rsidRPr="00573D44">
        <w:rPr>
          <w:rFonts w:ascii="Times New Roman" w:hAnsi="Times New Roman"/>
          <w:bCs/>
          <w:color w:val="000000" w:themeColor="text1"/>
          <w:sz w:val="28"/>
          <w:szCs w:val="28"/>
        </w:rPr>
        <w:t xml:space="preserve"> </w:t>
      </w:r>
      <w:r w:rsidR="00A973FD" w:rsidRPr="00573D44">
        <w:rPr>
          <w:rFonts w:ascii="Times New Roman" w:hAnsi="Times New Roman"/>
          <w:bCs/>
          <w:color w:val="000000" w:themeColor="text1"/>
          <w:sz w:val="28"/>
          <w:szCs w:val="28"/>
        </w:rPr>
        <w:t>1</w:t>
      </w:r>
      <w:r w:rsidR="00723DB7" w:rsidRPr="00573D44">
        <w:rPr>
          <w:rFonts w:ascii="Times New Roman" w:hAnsi="Times New Roman"/>
          <w:bCs/>
          <w:color w:val="000000" w:themeColor="text1"/>
          <w:sz w:val="28"/>
          <w:szCs w:val="28"/>
        </w:rPr>
        <w:t>32</w:t>
      </w:r>
      <w:r w:rsidR="00A973FD" w:rsidRPr="00573D44">
        <w:rPr>
          <w:rFonts w:ascii="Times New Roman" w:hAnsi="Times New Roman"/>
          <w:bCs/>
          <w:color w:val="000000" w:themeColor="text1"/>
          <w:sz w:val="28"/>
          <w:szCs w:val="28"/>
        </w:rPr>
        <w:t>,8</w:t>
      </w:r>
      <w:r w:rsidR="00147231" w:rsidRPr="00573D44">
        <w:rPr>
          <w:rFonts w:ascii="Times New Roman" w:hAnsi="Times New Roman"/>
          <w:bCs/>
          <w:color w:val="000000" w:themeColor="text1"/>
          <w:sz w:val="28"/>
          <w:szCs w:val="28"/>
        </w:rPr>
        <w:t>%.</w:t>
      </w:r>
    </w:p>
    <w:p w14:paraId="5B98E230" w14:textId="77777777" w:rsidR="002E00B6" w:rsidRPr="00573D44" w:rsidRDefault="00C2110E"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
          <w:i/>
          <w:iCs/>
          <w:color w:val="000000" w:themeColor="text1"/>
          <w:sz w:val="28"/>
          <w:szCs w:val="28"/>
        </w:rPr>
        <w:t xml:space="preserve">- </w:t>
      </w:r>
      <w:r w:rsidR="00147231" w:rsidRPr="00573D44">
        <w:rPr>
          <w:rFonts w:ascii="Times New Roman" w:hAnsi="Times New Roman"/>
          <w:b/>
          <w:i/>
          <w:iCs/>
          <w:color w:val="000000" w:themeColor="text1"/>
          <w:sz w:val="28"/>
          <w:szCs w:val="28"/>
        </w:rPr>
        <w:t>Chỉ tiêu số 5:</w:t>
      </w:r>
      <w:r w:rsidR="00147231" w:rsidRPr="00573D44">
        <w:rPr>
          <w:rFonts w:ascii="Times New Roman" w:hAnsi="Times New Roman"/>
          <w:bCs/>
          <w:color w:val="000000" w:themeColor="text1"/>
          <w:sz w:val="28"/>
          <w:szCs w:val="28"/>
        </w:rPr>
        <w:t xml:space="preserve"> </w:t>
      </w:r>
      <w:r w:rsidR="002E00B6" w:rsidRPr="00573D44">
        <w:rPr>
          <w:rFonts w:ascii="Times New Roman" w:hAnsi="Times New Roman"/>
          <w:bCs/>
          <w:color w:val="000000" w:themeColor="text1"/>
          <w:sz w:val="28"/>
          <w:szCs w:val="28"/>
        </w:rPr>
        <w:t>Trồng mới ít nhất 2,5 triệu cây xanh.</w:t>
      </w:r>
    </w:p>
    <w:p w14:paraId="132A4007" w14:textId="430487BE" w:rsidR="00147231" w:rsidRPr="00573D44" w:rsidRDefault="002E00B6"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 xml:space="preserve">Kết quả: </w:t>
      </w:r>
      <w:r w:rsidR="007F3D77" w:rsidRPr="00573D44">
        <w:rPr>
          <w:rFonts w:ascii="Times New Roman" w:hAnsi="Times New Roman"/>
          <w:bCs/>
          <w:color w:val="000000" w:themeColor="text1"/>
          <w:sz w:val="28"/>
          <w:szCs w:val="28"/>
        </w:rPr>
        <w:t>1</w:t>
      </w:r>
      <w:r w:rsidR="00723DB7" w:rsidRPr="00573D44">
        <w:rPr>
          <w:rFonts w:ascii="Times New Roman" w:hAnsi="Times New Roman"/>
          <w:bCs/>
          <w:color w:val="000000" w:themeColor="text1"/>
          <w:sz w:val="28"/>
          <w:szCs w:val="28"/>
        </w:rPr>
        <w:t>.</w:t>
      </w:r>
      <w:r w:rsidR="007F3D77" w:rsidRPr="00573D44">
        <w:rPr>
          <w:rFonts w:ascii="Times New Roman" w:hAnsi="Times New Roman"/>
          <w:bCs/>
          <w:color w:val="000000" w:themeColor="text1"/>
          <w:sz w:val="28"/>
          <w:szCs w:val="28"/>
        </w:rPr>
        <w:t>517</w:t>
      </w:r>
      <w:r w:rsidR="00723DB7" w:rsidRPr="00573D44">
        <w:rPr>
          <w:rFonts w:ascii="Times New Roman" w:hAnsi="Times New Roman"/>
          <w:bCs/>
          <w:color w:val="000000" w:themeColor="text1"/>
          <w:sz w:val="28"/>
          <w:szCs w:val="28"/>
        </w:rPr>
        <w:t>.197</w:t>
      </w:r>
      <w:r w:rsidR="007F3D77" w:rsidRPr="00573D44">
        <w:rPr>
          <w:rFonts w:ascii="Times New Roman" w:hAnsi="Times New Roman"/>
          <w:bCs/>
          <w:color w:val="000000" w:themeColor="text1"/>
          <w:sz w:val="28"/>
          <w:szCs w:val="28"/>
        </w:rPr>
        <w:t>/2.500.000</w:t>
      </w:r>
      <w:r w:rsidR="00723DB7" w:rsidRPr="00573D44">
        <w:rPr>
          <w:rFonts w:ascii="Times New Roman" w:hAnsi="Times New Roman"/>
          <w:bCs/>
          <w:color w:val="000000" w:themeColor="text1"/>
          <w:sz w:val="28"/>
          <w:szCs w:val="28"/>
        </w:rPr>
        <w:t xml:space="preserve">, </w:t>
      </w:r>
      <w:r w:rsidR="00147231" w:rsidRPr="00573D44">
        <w:rPr>
          <w:rFonts w:ascii="Times New Roman" w:hAnsi="Times New Roman"/>
          <w:bCs/>
          <w:color w:val="000000" w:themeColor="text1"/>
          <w:sz w:val="28"/>
          <w:szCs w:val="28"/>
        </w:rPr>
        <w:t xml:space="preserve">đạt </w:t>
      </w:r>
      <w:r w:rsidR="007F3D77" w:rsidRPr="00573D44">
        <w:rPr>
          <w:rFonts w:ascii="Times New Roman" w:hAnsi="Times New Roman"/>
          <w:bCs/>
          <w:color w:val="000000" w:themeColor="text1"/>
          <w:sz w:val="28"/>
          <w:szCs w:val="28"/>
        </w:rPr>
        <w:t>75,9</w:t>
      </w:r>
      <w:r w:rsidR="00147231" w:rsidRPr="00573D44">
        <w:rPr>
          <w:rFonts w:ascii="Times New Roman" w:hAnsi="Times New Roman"/>
          <w:bCs/>
          <w:color w:val="000000" w:themeColor="text1"/>
          <w:sz w:val="28"/>
          <w:szCs w:val="28"/>
        </w:rPr>
        <w:t>%.</w:t>
      </w:r>
    </w:p>
    <w:p w14:paraId="56E7184B" w14:textId="77777777" w:rsidR="002E00B6" w:rsidRPr="00573D44" w:rsidRDefault="00C2110E"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
          <w:i/>
          <w:iCs/>
          <w:color w:val="000000" w:themeColor="text1"/>
          <w:sz w:val="28"/>
          <w:szCs w:val="28"/>
        </w:rPr>
        <w:t xml:space="preserve">- </w:t>
      </w:r>
      <w:r w:rsidR="00147231" w:rsidRPr="00573D44">
        <w:rPr>
          <w:rFonts w:ascii="Times New Roman" w:hAnsi="Times New Roman"/>
          <w:b/>
          <w:i/>
          <w:iCs/>
          <w:color w:val="000000" w:themeColor="text1"/>
          <w:sz w:val="28"/>
          <w:szCs w:val="28"/>
        </w:rPr>
        <w:t>Chỉ tiêu số 6:</w:t>
      </w:r>
      <w:r w:rsidR="00147231" w:rsidRPr="00573D44">
        <w:rPr>
          <w:rFonts w:ascii="Times New Roman" w:hAnsi="Times New Roman"/>
          <w:bCs/>
          <w:color w:val="000000" w:themeColor="text1"/>
          <w:sz w:val="28"/>
          <w:szCs w:val="28"/>
        </w:rPr>
        <w:t xml:space="preserve"> </w:t>
      </w:r>
      <w:r w:rsidR="002E00B6" w:rsidRPr="00573D44">
        <w:rPr>
          <w:rFonts w:ascii="Times New Roman" w:hAnsi="Times New Roman"/>
          <w:bCs/>
          <w:color w:val="000000" w:themeColor="text1"/>
          <w:sz w:val="28"/>
          <w:szCs w:val="28"/>
        </w:rPr>
        <w:t>Khám, chữa bệnh và cấp phát thuốc miễn phí cho 500.000 người dân.</w:t>
      </w:r>
    </w:p>
    <w:p w14:paraId="7A9BE795" w14:textId="48385BD8" w:rsidR="00147231" w:rsidRPr="00573D44" w:rsidRDefault="002E00B6"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 xml:space="preserve">Kết quả: </w:t>
      </w:r>
      <w:r w:rsidR="002923FD" w:rsidRPr="00573D44">
        <w:rPr>
          <w:rFonts w:ascii="Times New Roman" w:hAnsi="Times New Roman"/>
          <w:bCs/>
          <w:color w:val="000000" w:themeColor="text1"/>
          <w:sz w:val="28"/>
          <w:szCs w:val="28"/>
        </w:rPr>
        <w:t>348.675</w:t>
      </w:r>
      <w:r w:rsidR="00147231" w:rsidRPr="00573D44">
        <w:rPr>
          <w:rFonts w:ascii="Times New Roman" w:hAnsi="Times New Roman"/>
          <w:bCs/>
          <w:color w:val="000000" w:themeColor="text1"/>
          <w:sz w:val="28"/>
          <w:szCs w:val="28"/>
        </w:rPr>
        <w:t xml:space="preserve">/500.000, đạt </w:t>
      </w:r>
      <w:r w:rsidR="007329BE" w:rsidRPr="00573D44">
        <w:rPr>
          <w:rFonts w:ascii="Times New Roman" w:hAnsi="Times New Roman"/>
          <w:bCs/>
          <w:color w:val="000000" w:themeColor="text1"/>
          <w:sz w:val="28"/>
          <w:szCs w:val="28"/>
        </w:rPr>
        <w:t>6</w:t>
      </w:r>
      <w:r w:rsidR="002923FD" w:rsidRPr="00573D44">
        <w:rPr>
          <w:rFonts w:ascii="Times New Roman" w:hAnsi="Times New Roman"/>
          <w:bCs/>
          <w:color w:val="000000" w:themeColor="text1"/>
          <w:sz w:val="28"/>
          <w:szCs w:val="28"/>
        </w:rPr>
        <w:t>9,7</w:t>
      </w:r>
      <w:r w:rsidR="00147231" w:rsidRPr="00573D44">
        <w:rPr>
          <w:rFonts w:ascii="Times New Roman" w:hAnsi="Times New Roman"/>
          <w:bCs/>
          <w:color w:val="000000" w:themeColor="text1"/>
          <w:sz w:val="28"/>
          <w:szCs w:val="28"/>
        </w:rPr>
        <w:t>%.</w:t>
      </w:r>
    </w:p>
    <w:p w14:paraId="4A104660" w14:textId="77A14E9A" w:rsidR="006D5493" w:rsidRPr="00573D44" w:rsidRDefault="00C2110E"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
          <w:i/>
          <w:iCs/>
          <w:color w:val="000000" w:themeColor="text1"/>
          <w:sz w:val="28"/>
          <w:szCs w:val="28"/>
        </w:rPr>
        <w:t xml:space="preserve">- </w:t>
      </w:r>
      <w:r w:rsidR="00147231" w:rsidRPr="00573D44">
        <w:rPr>
          <w:rFonts w:ascii="Times New Roman" w:hAnsi="Times New Roman"/>
          <w:b/>
          <w:i/>
          <w:iCs/>
          <w:color w:val="000000" w:themeColor="text1"/>
          <w:sz w:val="28"/>
          <w:szCs w:val="28"/>
        </w:rPr>
        <w:t>Chỉ tiêu số 7:</w:t>
      </w:r>
      <w:r w:rsidR="00147231" w:rsidRPr="00573D44">
        <w:rPr>
          <w:rFonts w:ascii="Times New Roman" w:hAnsi="Times New Roman"/>
          <w:bCs/>
          <w:color w:val="000000" w:themeColor="text1"/>
          <w:sz w:val="28"/>
          <w:szCs w:val="28"/>
        </w:rPr>
        <w:t xml:space="preserve"> </w:t>
      </w:r>
      <w:r w:rsidR="006D5493" w:rsidRPr="00573D44">
        <w:rPr>
          <w:rFonts w:ascii="Times New Roman" w:hAnsi="Times New Roman"/>
          <w:bCs/>
          <w:color w:val="000000" w:themeColor="text1"/>
          <w:sz w:val="28"/>
          <w:szCs w:val="28"/>
        </w:rPr>
        <w:t xml:space="preserve">Xây mới 150 nhà nhân ái, nhà tình nghĩa, nhà khăn quàng đỏ, nhà bán trú. </w:t>
      </w:r>
      <w:r w:rsidR="003822DC" w:rsidRPr="00573D44">
        <w:rPr>
          <w:rFonts w:ascii="Times New Roman" w:hAnsi="Times New Roman"/>
          <w:bCs/>
          <w:color w:val="000000" w:themeColor="text1"/>
          <w:sz w:val="28"/>
          <w:szCs w:val="28"/>
        </w:rPr>
        <w:t xml:space="preserve"> </w:t>
      </w:r>
    </w:p>
    <w:p w14:paraId="6D68A577" w14:textId="7CB06C15" w:rsidR="00147231" w:rsidRPr="00573D44" w:rsidRDefault="006D5493"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Kết quả:</w:t>
      </w:r>
      <w:r w:rsidR="00147231" w:rsidRPr="00573D44">
        <w:rPr>
          <w:rFonts w:ascii="Times New Roman" w:hAnsi="Times New Roman"/>
          <w:bCs/>
          <w:color w:val="000000" w:themeColor="text1"/>
          <w:sz w:val="28"/>
          <w:szCs w:val="28"/>
        </w:rPr>
        <w:t xml:space="preserve"> </w:t>
      </w:r>
      <w:r w:rsidR="00162093" w:rsidRPr="00573D44">
        <w:rPr>
          <w:rFonts w:ascii="Times New Roman" w:hAnsi="Times New Roman"/>
          <w:bCs/>
          <w:color w:val="000000" w:themeColor="text1"/>
          <w:sz w:val="28"/>
          <w:szCs w:val="28"/>
        </w:rPr>
        <w:t>8</w:t>
      </w:r>
      <w:r w:rsidR="00E32450" w:rsidRPr="00573D44">
        <w:rPr>
          <w:rFonts w:ascii="Times New Roman" w:hAnsi="Times New Roman"/>
          <w:bCs/>
          <w:color w:val="000000" w:themeColor="text1"/>
          <w:sz w:val="28"/>
          <w:szCs w:val="28"/>
        </w:rPr>
        <w:t>88</w:t>
      </w:r>
      <w:r w:rsidR="00EA7D56" w:rsidRPr="00573D44">
        <w:rPr>
          <w:rFonts w:ascii="Times New Roman" w:hAnsi="Times New Roman"/>
          <w:bCs/>
          <w:color w:val="000000" w:themeColor="text1"/>
          <w:sz w:val="28"/>
          <w:szCs w:val="28"/>
        </w:rPr>
        <w:t>/</w:t>
      </w:r>
      <w:r w:rsidR="00147231" w:rsidRPr="00573D44">
        <w:rPr>
          <w:rFonts w:ascii="Times New Roman" w:hAnsi="Times New Roman"/>
          <w:bCs/>
          <w:color w:val="000000" w:themeColor="text1"/>
          <w:sz w:val="28"/>
          <w:szCs w:val="28"/>
        </w:rPr>
        <w:t xml:space="preserve">150, </w:t>
      </w:r>
      <w:r w:rsidR="006E1917" w:rsidRPr="00573D44">
        <w:rPr>
          <w:rFonts w:ascii="Times New Roman" w:hAnsi="Times New Roman"/>
          <w:b/>
          <w:i/>
          <w:iCs/>
          <w:color w:val="000000" w:themeColor="text1"/>
          <w:sz w:val="28"/>
          <w:szCs w:val="28"/>
        </w:rPr>
        <w:t>vượt chỉ tiêu</w:t>
      </w:r>
      <w:r w:rsidR="006E1917" w:rsidRPr="00573D44">
        <w:rPr>
          <w:rFonts w:ascii="Times New Roman" w:hAnsi="Times New Roman"/>
          <w:bCs/>
          <w:color w:val="000000" w:themeColor="text1"/>
          <w:sz w:val="28"/>
          <w:szCs w:val="28"/>
        </w:rPr>
        <w:t xml:space="preserve">, </w:t>
      </w:r>
      <w:r w:rsidR="00147231" w:rsidRPr="00573D44">
        <w:rPr>
          <w:rFonts w:ascii="Times New Roman" w:hAnsi="Times New Roman"/>
          <w:bCs/>
          <w:color w:val="000000" w:themeColor="text1"/>
          <w:sz w:val="28"/>
          <w:szCs w:val="28"/>
        </w:rPr>
        <w:t xml:space="preserve">đạt </w:t>
      </w:r>
      <w:r w:rsidR="00966A2D" w:rsidRPr="00573D44">
        <w:rPr>
          <w:rFonts w:ascii="Times New Roman" w:hAnsi="Times New Roman"/>
          <w:bCs/>
          <w:color w:val="000000" w:themeColor="text1"/>
          <w:sz w:val="28"/>
          <w:szCs w:val="28"/>
        </w:rPr>
        <w:t>5</w:t>
      </w:r>
      <w:r w:rsidR="00E32450" w:rsidRPr="00573D44">
        <w:rPr>
          <w:rFonts w:ascii="Times New Roman" w:hAnsi="Times New Roman"/>
          <w:bCs/>
          <w:color w:val="000000" w:themeColor="text1"/>
          <w:sz w:val="28"/>
          <w:szCs w:val="28"/>
        </w:rPr>
        <w:t>92</w:t>
      </w:r>
      <w:r w:rsidR="00147231" w:rsidRPr="00573D44">
        <w:rPr>
          <w:rFonts w:ascii="Times New Roman" w:hAnsi="Times New Roman"/>
          <w:bCs/>
          <w:color w:val="000000" w:themeColor="text1"/>
          <w:sz w:val="28"/>
          <w:szCs w:val="28"/>
        </w:rPr>
        <w:t>%.</w:t>
      </w:r>
    </w:p>
    <w:p w14:paraId="62A0C934" w14:textId="77777777" w:rsidR="00C1619B" w:rsidRPr="00573D44" w:rsidRDefault="00C2110E" w:rsidP="00562339">
      <w:pPr>
        <w:spacing w:before="120" w:after="120" w:line="240" w:lineRule="auto"/>
        <w:ind w:firstLine="709"/>
        <w:jc w:val="both"/>
        <w:rPr>
          <w:rFonts w:ascii="Times New Roman" w:hAnsi="Times New Roman"/>
          <w:bCs/>
          <w:color w:val="000000" w:themeColor="text1"/>
          <w:spacing w:val="-4"/>
          <w:sz w:val="28"/>
          <w:szCs w:val="28"/>
        </w:rPr>
      </w:pPr>
      <w:r w:rsidRPr="00573D44">
        <w:rPr>
          <w:rFonts w:ascii="Times New Roman" w:hAnsi="Times New Roman"/>
          <w:b/>
          <w:i/>
          <w:iCs/>
          <w:color w:val="000000" w:themeColor="text1"/>
          <w:spacing w:val="-4"/>
          <w:sz w:val="28"/>
          <w:szCs w:val="28"/>
        </w:rPr>
        <w:t xml:space="preserve">- </w:t>
      </w:r>
      <w:r w:rsidR="00147231" w:rsidRPr="00573D44">
        <w:rPr>
          <w:rFonts w:ascii="Times New Roman" w:hAnsi="Times New Roman"/>
          <w:b/>
          <w:i/>
          <w:iCs/>
          <w:color w:val="000000" w:themeColor="text1"/>
          <w:spacing w:val="-4"/>
          <w:sz w:val="28"/>
          <w:szCs w:val="28"/>
        </w:rPr>
        <w:t>Chỉ tiêu số 8:</w:t>
      </w:r>
      <w:r w:rsidR="00147231" w:rsidRPr="00573D44">
        <w:rPr>
          <w:rFonts w:ascii="Times New Roman" w:hAnsi="Times New Roman"/>
          <w:bCs/>
          <w:color w:val="000000" w:themeColor="text1"/>
          <w:spacing w:val="-4"/>
          <w:sz w:val="28"/>
          <w:szCs w:val="28"/>
        </w:rPr>
        <w:t xml:space="preserve"> </w:t>
      </w:r>
      <w:r w:rsidR="00C1619B" w:rsidRPr="00573D44">
        <w:rPr>
          <w:rFonts w:ascii="Times New Roman" w:hAnsi="Times New Roman"/>
          <w:bCs/>
          <w:color w:val="000000" w:themeColor="text1"/>
          <w:spacing w:val="-4"/>
          <w:sz w:val="28"/>
          <w:szCs w:val="28"/>
        </w:rPr>
        <w:t>Tập huấn kiến thức khởi nghiệp cho 100.000 lượt thanh niên.</w:t>
      </w:r>
    </w:p>
    <w:p w14:paraId="4D53BD36" w14:textId="3082EC5C" w:rsidR="00147231" w:rsidRPr="00573D44" w:rsidRDefault="00C1619B"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 xml:space="preserve">Kết quả: </w:t>
      </w:r>
      <w:r w:rsidR="0082189F" w:rsidRPr="00573D44">
        <w:rPr>
          <w:rFonts w:ascii="Times New Roman" w:hAnsi="Times New Roman"/>
          <w:bCs/>
          <w:color w:val="000000" w:themeColor="text1"/>
          <w:sz w:val="28"/>
          <w:szCs w:val="28"/>
        </w:rPr>
        <w:t>98.757</w:t>
      </w:r>
      <w:r w:rsidR="00147231" w:rsidRPr="00573D44">
        <w:rPr>
          <w:rFonts w:ascii="Times New Roman" w:hAnsi="Times New Roman"/>
          <w:bCs/>
          <w:color w:val="000000" w:themeColor="text1"/>
          <w:sz w:val="28"/>
          <w:szCs w:val="28"/>
        </w:rPr>
        <w:t xml:space="preserve">/100.000, đạt </w:t>
      </w:r>
      <w:r w:rsidR="0082189F" w:rsidRPr="00573D44">
        <w:rPr>
          <w:rFonts w:ascii="Times New Roman" w:hAnsi="Times New Roman"/>
          <w:bCs/>
          <w:color w:val="000000" w:themeColor="text1"/>
          <w:sz w:val="28"/>
          <w:szCs w:val="28"/>
        </w:rPr>
        <w:t>98,8</w:t>
      </w:r>
      <w:r w:rsidR="00147231" w:rsidRPr="00573D44">
        <w:rPr>
          <w:rFonts w:ascii="Times New Roman" w:hAnsi="Times New Roman"/>
          <w:bCs/>
          <w:i/>
          <w:iCs/>
          <w:color w:val="000000" w:themeColor="text1"/>
          <w:sz w:val="28"/>
          <w:szCs w:val="28"/>
        </w:rPr>
        <w:t>%.</w:t>
      </w:r>
    </w:p>
    <w:p w14:paraId="208E9AFC" w14:textId="77777777" w:rsidR="00DD3A85" w:rsidRPr="00573D44" w:rsidRDefault="00C2110E"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
          <w:i/>
          <w:iCs/>
          <w:color w:val="000000" w:themeColor="text1"/>
          <w:sz w:val="28"/>
          <w:szCs w:val="28"/>
        </w:rPr>
        <w:lastRenderedPageBreak/>
        <w:t xml:space="preserve">- </w:t>
      </w:r>
      <w:r w:rsidR="00147231" w:rsidRPr="00573D44">
        <w:rPr>
          <w:rFonts w:ascii="Times New Roman" w:hAnsi="Times New Roman"/>
          <w:b/>
          <w:i/>
          <w:iCs/>
          <w:color w:val="000000" w:themeColor="text1"/>
          <w:sz w:val="28"/>
          <w:szCs w:val="28"/>
        </w:rPr>
        <w:t>Chỉ tiêu số 9:</w:t>
      </w:r>
      <w:r w:rsidR="00147231" w:rsidRPr="00573D44">
        <w:rPr>
          <w:rFonts w:ascii="Times New Roman" w:hAnsi="Times New Roman"/>
          <w:bCs/>
          <w:color w:val="000000" w:themeColor="text1"/>
          <w:sz w:val="28"/>
          <w:szCs w:val="28"/>
        </w:rPr>
        <w:t xml:space="preserve"> </w:t>
      </w:r>
      <w:r w:rsidR="00DD3A85" w:rsidRPr="00573D44">
        <w:rPr>
          <w:rFonts w:ascii="Times New Roman" w:hAnsi="Times New Roman"/>
          <w:bCs/>
          <w:color w:val="000000" w:themeColor="text1"/>
          <w:sz w:val="28"/>
          <w:szCs w:val="28"/>
        </w:rPr>
        <w:t>Xây dựng mới 500 điểm sinh hoạt, vui chơi cho thanh thiếu nhi trên địa bàn dân cư.</w:t>
      </w:r>
    </w:p>
    <w:p w14:paraId="19DC6B46" w14:textId="6C46F969" w:rsidR="00147231" w:rsidRPr="00573D44" w:rsidRDefault="00DD3A85"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Kết quả:</w:t>
      </w:r>
      <w:r w:rsidR="00147231" w:rsidRPr="00573D44">
        <w:rPr>
          <w:rFonts w:ascii="Times New Roman" w:hAnsi="Times New Roman"/>
          <w:bCs/>
          <w:color w:val="000000" w:themeColor="text1"/>
          <w:sz w:val="28"/>
          <w:szCs w:val="28"/>
        </w:rPr>
        <w:t xml:space="preserve"> </w:t>
      </w:r>
      <w:r w:rsidR="00162093" w:rsidRPr="00573D44">
        <w:rPr>
          <w:rFonts w:ascii="Times New Roman" w:hAnsi="Times New Roman"/>
          <w:bCs/>
          <w:color w:val="000000" w:themeColor="text1"/>
          <w:sz w:val="28"/>
          <w:szCs w:val="28"/>
        </w:rPr>
        <w:t>1.</w:t>
      </w:r>
      <w:r w:rsidR="006D2C92" w:rsidRPr="00573D44">
        <w:rPr>
          <w:rFonts w:ascii="Times New Roman" w:hAnsi="Times New Roman"/>
          <w:bCs/>
          <w:color w:val="000000" w:themeColor="text1"/>
          <w:sz w:val="28"/>
          <w:szCs w:val="28"/>
        </w:rPr>
        <w:t>2</w:t>
      </w:r>
      <w:r w:rsidR="005E2070" w:rsidRPr="00573D44">
        <w:rPr>
          <w:rFonts w:ascii="Times New Roman" w:hAnsi="Times New Roman"/>
          <w:bCs/>
          <w:color w:val="000000" w:themeColor="text1"/>
          <w:sz w:val="28"/>
          <w:szCs w:val="28"/>
        </w:rPr>
        <w:t>1</w:t>
      </w:r>
      <w:r w:rsidR="00762842" w:rsidRPr="00573D44">
        <w:rPr>
          <w:rFonts w:ascii="Times New Roman" w:hAnsi="Times New Roman"/>
          <w:bCs/>
          <w:color w:val="000000" w:themeColor="text1"/>
          <w:sz w:val="28"/>
          <w:szCs w:val="28"/>
        </w:rPr>
        <w:t>7</w:t>
      </w:r>
      <w:r w:rsidR="00BD3B7E" w:rsidRPr="00573D44">
        <w:rPr>
          <w:rFonts w:ascii="Times New Roman" w:hAnsi="Times New Roman"/>
          <w:bCs/>
          <w:color w:val="000000" w:themeColor="text1"/>
          <w:sz w:val="28"/>
          <w:szCs w:val="28"/>
        </w:rPr>
        <w:t>/</w:t>
      </w:r>
      <w:r w:rsidR="00147231" w:rsidRPr="00573D44">
        <w:rPr>
          <w:rFonts w:ascii="Times New Roman" w:hAnsi="Times New Roman"/>
          <w:bCs/>
          <w:color w:val="000000" w:themeColor="text1"/>
          <w:sz w:val="28"/>
          <w:szCs w:val="28"/>
        </w:rPr>
        <w:t xml:space="preserve">500, </w:t>
      </w:r>
      <w:r w:rsidR="00D13E8A" w:rsidRPr="00573D44">
        <w:rPr>
          <w:rFonts w:ascii="Times New Roman" w:hAnsi="Times New Roman"/>
          <w:b/>
          <w:i/>
          <w:iCs/>
          <w:color w:val="000000" w:themeColor="text1"/>
          <w:sz w:val="28"/>
          <w:szCs w:val="28"/>
        </w:rPr>
        <w:t>vượt chỉ tiêu</w:t>
      </w:r>
      <w:r w:rsidR="00D13E8A" w:rsidRPr="00573D44">
        <w:rPr>
          <w:rFonts w:ascii="Times New Roman" w:hAnsi="Times New Roman"/>
          <w:bCs/>
          <w:color w:val="000000" w:themeColor="text1"/>
          <w:sz w:val="28"/>
          <w:szCs w:val="28"/>
        </w:rPr>
        <w:t xml:space="preserve">, </w:t>
      </w:r>
      <w:r w:rsidR="00147231" w:rsidRPr="00573D44">
        <w:rPr>
          <w:rFonts w:ascii="Times New Roman" w:hAnsi="Times New Roman"/>
          <w:bCs/>
          <w:color w:val="000000" w:themeColor="text1"/>
          <w:sz w:val="28"/>
          <w:szCs w:val="28"/>
        </w:rPr>
        <w:t xml:space="preserve">đạt </w:t>
      </w:r>
      <w:r w:rsidR="005E2070" w:rsidRPr="00573D44">
        <w:rPr>
          <w:rFonts w:ascii="Times New Roman" w:hAnsi="Times New Roman"/>
          <w:bCs/>
          <w:color w:val="000000" w:themeColor="text1"/>
          <w:sz w:val="28"/>
          <w:szCs w:val="28"/>
        </w:rPr>
        <w:t>2</w:t>
      </w:r>
      <w:r w:rsidR="006D2C92" w:rsidRPr="00573D44">
        <w:rPr>
          <w:rFonts w:ascii="Times New Roman" w:hAnsi="Times New Roman"/>
          <w:bCs/>
          <w:color w:val="000000" w:themeColor="text1"/>
          <w:sz w:val="28"/>
          <w:szCs w:val="28"/>
        </w:rPr>
        <w:t>4</w:t>
      </w:r>
      <w:r w:rsidR="005E2070" w:rsidRPr="00573D44">
        <w:rPr>
          <w:rFonts w:ascii="Times New Roman" w:hAnsi="Times New Roman"/>
          <w:bCs/>
          <w:color w:val="000000" w:themeColor="text1"/>
          <w:sz w:val="28"/>
          <w:szCs w:val="28"/>
        </w:rPr>
        <w:t>3,</w:t>
      </w:r>
      <w:r w:rsidR="00762842" w:rsidRPr="00573D44">
        <w:rPr>
          <w:rFonts w:ascii="Times New Roman" w:hAnsi="Times New Roman"/>
          <w:bCs/>
          <w:color w:val="000000" w:themeColor="text1"/>
          <w:sz w:val="28"/>
          <w:szCs w:val="28"/>
        </w:rPr>
        <w:t>4</w:t>
      </w:r>
      <w:r w:rsidR="00147231" w:rsidRPr="00573D44">
        <w:rPr>
          <w:rFonts w:ascii="Times New Roman" w:hAnsi="Times New Roman"/>
          <w:bCs/>
          <w:color w:val="000000" w:themeColor="text1"/>
          <w:sz w:val="28"/>
          <w:szCs w:val="28"/>
        </w:rPr>
        <w:t>%.</w:t>
      </w:r>
    </w:p>
    <w:p w14:paraId="380C18F9" w14:textId="77777777" w:rsidR="00DD3A85" w:rsidRPr="00573D44" w:rsidRDefault="00C2110E" w:rsidP="00562339">
      <w:pPr>
        <w:spacing w:before="120" w:after="120" w:line="240" w:lineRule="auto"/>
        <w:ind w:firstLine="709"/>
        <w:jc w:val="both"/>
        <w:rPr>
          <w:rFonts w:ascii="Times New Roman" w:hAnsi="Times New Roman"/>
          <w:bCs/>
          <w:color w:val="000000" w:themeColor="text1"/>
          <w:spacing w:val="-4"/>
          <w:sz w:val="28"/>
          <w:szCs w:val="28"/>
        </w:rPr>
      </w:pPr>
      <w:r w:rsidRPr="00573D44">
        <w:rPr>
          <w:rFonts w:ascii="Times New Roman" w:hAnsi="Times New Roman"/>
          <w:b/>
          <w:i/>
          <w:iCs/>
          <w:color w:val="000000" w:themeColor="text1"/>
          <w:spacing w:val="-4"/>
          <w:sz w:val="28"/>
          <w:szCs w:val="28"/>
        </w:rPr>
        <w:t xml:space="preserve">- </w:t>
      </w:r>
      <w:r w:rsidR="00147231" w:rsidRPr="00573D44">
        <w:rPr>
          <w:rFonts w:ascii="Times New Roman" w:hAnsi="Times New Roman"/>
          <w:b/>
          <w:i/>
          <w:iCs/>
          <w:color w:val="000000" w:themeColor="text1"/>
          <w:spacing w:val="-4"/>
          <w:sz w:val="28"/>
          <w:szCs w:val="28"/>
        </w:rPr>
        <w:t>Chỉ tiêu số 10:</w:t>
      </w:r>
      <w:r w:rsidR="00147231" w:rsidRPr="00573D44">
        <w:rPr>
          <w:rFonts w:ascii="Times New Roman" w:hAnsi="Times New Roman"/>
          <w:bCs/>
          <w:color w:val="000000" w:themeColor="text1"/>
          <w:spacing w:val="-4"/>
          <w:sz w:val="28"/>
          <w:szCs w:val="28"/>
        </w:rPr>
        <w:t xml:space="preserve"> </w:t>
      </w:r>
      <w:r w:rsidR="00DD3A85" w:rsidRPr="00573D44">
        <w:rPr>
          <w:rFonts w:ascii="Times New Roman" w:hAnsi="Times New Roman"/>
          <w:bCs/>
          <w:color w:val="000000" w:themeColor="text1"/>
          <w:spacing w:val="-4"/>
          <w:sz w:val="28"/>
          <w:szCs w:val="28"/>
        </w:rPr>
        <w:t>Hỗ trợ, giúp đỡ 500.000 thiếu nhi có hoàn cảnh khó khăn.</w:t>
      </w:r>
    </w:p>
    <w:p w14:paraId="4326D94E" w14:textId="695D1FC6" w:rsidR="00147231" w:rsidRPr="00573D44" w:rsidRDefault="00DD3A85"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 xml:space="preserve">Kết quả: </w:t>
      </w:r>
      <w:r w:rsidR="00DA38F6" w:rsidRPr="00573D44">
        <w:rPr>
          <w:rFonts w:ascii="Times New Roman" w:hAnsi="Times New Roman"/>
          <w:bCs/>
          <w:color w:val="000000" w:themeColor="text1"/>
          <w:sz w:val="28"/>
          <w:szCs w:val="28"/>
        </w:rPr>
        <w:t>223.903</w:t>
      </w:r>
      <w:r w:rsidR="00335D0B" w:rsidRPr="00573D44">
        <w:rPr>
          <w:rFonts w:ascii="Times New Roman" w:hAnsi="Times New Roman"/>
          <w:bCs/>
          <w:color w:val="000000" w:themeColor="text1"/>
          <w:sz w:val="28"/>
          <w:szCs w:val="28"/>
        </w:rPr>
        <w:t>/</w:t>
      </w:r>
      <w:r w:rsidR="00147231" w:rsidRPr="00573D44">
        <w:rPr>
          <w:rFonts w:ascii="Times New Roman" w:hAnsi="Times New Roman"/>
          <w:bCs/>
          <w:color w:val="000000" w:themeColor="text1"/>
          <w:sz w:val="28"/>
          <w:szCs w:val="28"/>
        </w:rPr>
        <w:t xml:space="preserve">500.000, đạt </w:t>
      </w:r>
      <w:r w:rsidR="00DA38F6" w:rsidRPr="00573D44">
        <w:rPr>
          <w:rFonts w:ascii="Times New Roman" w:hAnsi="Times New Roman"/>
          <w:bCs/>
          <w:color w:val="000000" w:themeColor="text1"/>
          <w:sz w:val="28"/>
          <w:szCs w:val="28"/>
        </w:rPr>
        <w:t>44,8</w:t>
      </w:r>
      <w:r w:rsidR="00147231" w:rsidRPr="00573D44">
        <w:rPr>
          <w:rFonts w:ascii="Times New Roman" w:hAnsi="Times New Roman"/>
          <w:bCs/>
          <w:color w:val="000000" w:themeColor="text1"/>
          <w:sz w:val="28"/>
          <w:szCs w:val="28"/>
        </w:rPr>
        <w:t>%.</w:t>
      </w:r>
    </w:p>
    <w:p w14:paraId="446B5ECD" w14:textId="77777777" w:rsidR="00DD3A85" w:rsidRPr="00573D44" w:rsidRDefault="00C2110E"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
          <w:i/>
          <w:iCs/>
          <w:color w:val="000000" w:themeColor="text1"/>
          <w:sz w:val="28"/>
          <w:szCs w:val="28"/>
        </w:rPr>
        <w:t xml:space="preserve">- </w:t>
      </w:r>
      <w:r w:rsidR="00147231" w:rsidRPr="00573D44">
        <w:rPr>
          <w:rFonts w:ascii="Times New Roman" w:hAnsi="Times New Roman"/>
          <w:b/>
          <w:i/>
          <w:iCs/>
          <w:color w:val="000000" w:themeColor="text1"/>
          <w:sz w:val="28"/>
          <w:szCs w:val="28"/>
        </w:rPr>
        <w:t>Chỉ tiêu số 11:</w:t>
      </w:r>
      <w:r w:rsidR="00147231" w:rsidRPr="00573D44">
        <w:rPr>
          <w:rFonts w:ascii="Times New Roman" w:hAnsi="Times New Roman"/>
          <w:bCs/>
          <w:color w:val="000000" w:themeColor="text1"/>
          <w:sz w:val="28"/>
          <w:szCs w:val="28"/>
        </w:rPr>
        <w:t xml:space="preserve"> </w:t>
      </w:r>
      <w:r w:rsidR="00DD3A85" w:rsidRPr="00573D44">
        <w:rPr>
          <w:rFonts w:ascii="Times New Roman" w:hAnsi="Times New Roman"/>
          <w:bCs/>
          <w:color w:val="000000" w:themeColor="text1"/>
          <w:sz w:val="28"/>
          <w:szCs w:val="28"/>
        </w:rPr>
        <w:t xml:space="preserve">Vận động đoàn viên, thanh niên đề xuất 100.000 ý tưởng, sáng kiến. </w:t>
      </w:r>
    </w:p>
    <w:p w14:paraId="6620B3AA" w14:textId="12FA22C1" w:rsidR="00147231" w:rsidRPr="00573D44" w:rsidRDefault="00DD3A85"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Kết quả:</w:t>
      </w:r>
      <w:r w:rsidR="00147231" w:rsidRPr="00573D44">
        <w:rPr>
          <w:rFonts w:ascii="Times New Roman" w:hAnsi="Times New Roman"/>
          <w:bCs/>
          <w:color w:val="000000" w:themeColor="text1"/>
          <w:sz w:val="28"/>
          <w:szCs w:val="28"/>
        </w:rPr>
        <w:t xml:space="preserve"> </w:t>
      </w:r>
      <w:r w:rsidR="002C1D7C" w:rsidRPr="00573D44">
        <w:rPr>
          <w:rFonts w:ascii="Times New Roman" w:hAnsi="Times New Roman"/>
          <w:bCs/>
          <w:color w:val="000000" w:themeColor="text1"/>
          <w:sz w:val="28"/>
          <w:szCs w:val="28"/>
        </w:rPr>
        <w:t>132.324</w:t>
      </w:r>
      <w:r w:rsidR="00083C49" w:rsidRPr="00573D44">
        <w:rPr>
          <w:rFonts w:ascii="Times New Roman" w:hAnsi="Times New Roman"/>
          <w:bCs/>
          <w:color w:val="000000" w:themeColor="text1"/>
          <w:sz w:val="28"/>
          <w:szCs w:val="28"/>
        </w:rPr>
        <w:t>/</w:t>
      </w:r>
      <w:r w:rsidR="00147231" w:rsidRPr="00573D44">
        <w:rPr>
          <w:rFonts w:ascii="Times New Roman" w:hAnsi="Times New Roman"/>
          <w:bCs/>
          <w:color w:val="000000" w:themeColor="text1"/>
          <w:sz w:val="28"/>
          <w:szCs w:val="28"/>
        </w:rPr>
        <w:t xml:space="preserve">100.000, </w:t>
      </w:r>
      <w:r w:rsidR="00EC1949" w:rsidRPr="00573D44">
        <w:rPr>
          <w:rFonts w:ascii="Times New Roman" w:hAnsi="Times New Roman"/>
          <w:b/>
          <w:i/>
          <w:iCs/>
          <w:color w:val="000000" w:themeColor="text1"/>
          <w:sz w:val="28"/>
          <w:szCs w:val="28"/>
        </w:rPr>
        <w:t>vượt chỉ tiêu</w:t>
      </w:r>
      <w:r w:rsidR="00EC1949" w:rsidRPr="00573D44">
        <w:rPr>
          <w:rFonts w:ascii="Times New Roman" w:hAnsi="Times New Roman"/>
          <w:bCs/>
          <w:color w:val="000000" w:themeColor="text1"/>
          <w:sz w:val="28"/>
          <w:szCs w:val="28"/>
        </w:rPr>
        <w:t>,</w:t>
      </w:r>
      <w:r w:rsidR="00EC1949" w:rsidRPr="00573D44">
        <w:rPr>
          <w:rFonts w:ascii="Times New Roman" w:hAnsi="Times New Roman"/>
          <w:b/>
          <w:i/>
          <w:iCs/>
          <w:color w:val="000000" w:themeColor="text1"/>
          <w:sz w:val="28"/>
          <w:szCs w:val="28"/>
        </w:rPr>
        <w:t xml:space="preserve"> </w:t>
      </w:r>
      <w:r w:rsidR="00147231" w:rsidRPr="00573D44">
        <w:rPr>
          <w:rFonts w:ascii="Times New Roman" w:hAnsi="Times New Roman"/>
          <w:bCs/>
          <w:color w:val="000000" w:themeColor="text1"/>
          <w:sz w:val="28"/>
          <w:szCs w:val="28"/>
        </w:rPr>
        <w:t xml:space="preserve">đạt </w:t>
      </w:r>
      <w:r w:rsidR="002C1D7C" w:rsidRPr="00573D44">
        <w:rPr>
          <w:rFonts w:ascii="Times New Roman" w:hAnsi="Times New Roman"/>
          <w:bCs/>
          <w:color w:val="000000" w:themeColor="text1"/>
          <w:sz w:val="28"/>
          <w:szCs w:val="28"/>
        </w:rPr>
        <w:t>132,3</w:t>
      </w:r>
      <w:r w:rsidR="00523BAB" w:rsidRPr="00573D44">
        <w:rPr>
          <w:rFonts w:ascii="Times New Roman" w:hAnsi="Times New Roman"/>
          <w:bCs/>
          <w:color w:val="000000" w:themeColor="text1"/>
          <w:sz w:val="28"/>
          <w:szCs w:val="28"/>
        </w:rPr>
        <w:t>%.</w:t>
      </w:r>
    </w:p>
    <w:p w14:paraId="0F996EC1" w14:textId="77777777" w:rsidR="004B476D" w:rsidRPr="00573D44" w:rsidRDefault="00C2110E"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
          <w:i/>
          <w:iCs/>
          <w:color w:val="000000" w:themeColor="text1"/>
          <w:sz w:val="28"/>
          <w:szCs w:val="28"/>
        </w:rPr>
        <w:t xml:space="preserve">- </w:t>
      </w:r>
      <w:r w:rsidR="00523BAB" w:rsidRPr="00573D44">
        <w:rPr>
          <w:rFonts w:ascii="Times New Roman" w:hAnsi="Times New Roman"/>
          <w:b/>
          <w:i/>
          <w:iCs/>
          <w:color w:val="000000" w:themeColor="text1"/>
          <w:sz w:val="28"/>
          <w:szCs w:val="28"/>
        </w:rPr>
        <w:t>Chỉ tiêu số 12:</w:t>
      </w:r>
      <w:r w:rsidR="00523BAB" w:rsidRPr="00573D44">
        <w:rPr>
          <w:rFonts w:ascii="Times New Roman" w:hAnsi="Times New Roman"/>
          <w:bCs/>
          <w:color w:val="000000" w:themeColor="text1"/>
          <w:sz w:val="28"/>
          <w:szCs w:val="28"/>
        </w:rPr>
        <w:t xml:space="preserve"> </w:t>
      </w:r>
      <w:r w:rsidR="004B476D" w:rsidRPr="00573D44">
        <w:rPr>
          <w:rFonts w:ascii="Times New Roman" w:hAnsi="Times New Roman"/>
          <w:bCs/>
          <w:color w:val="000000" w:themeColor="text1"/>
          <w:sz w:val="28"/>
          <w:szCs w:val="28"/>
        </w:rPr>
        <w:t>Phấn đấu ít nhất 1 triệu đoàn viên, thanh niên tham gia các hoạt động tình nguyện.</w:t>
      </w:r>
    </w:p>
    <w:p w14:paraId="0C3AAE78" w14:textId="617E6BF0" w:rsidR="00523BAB" w:rsidRPr="00573D44" w:rsidRDefault="004B476D"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 xml:space="preserve">Kết quả: </w:t>
      </w:r>
      <w:r w:rsidR="00EE403B" w:rsidRPr="00573D44">
        <w:rPr>
          <w:rFonts w:ascii="Times New Roman" w:hAnsi="Times New Roman"/>
          <w:bCs/>
          <w:color w:val="000000" w:themeColor="text1"/>
          <w:sz w:val="28"/>
          <w:szCs w:val="28"/>
        </w:rPr>
        <w:t>2.211.648</w:t>
      </w:r>
      <w:r w:rsidR="005A73C5" w:rsidRPr="00573D44">
        <w:rPr>
          <w:rFonts w:ascii="Times New Roman" w:hAnsi="Times New Roman"/>
          <w:bCs/>
          <w:color w:val="000000" w:themeColor="text1"/>
          <w:sz w:val="28"/>
          <w:szCs w:val="28"/>
        </w:rPr>
        <w:t>/</w:t>
      </w:r>
      <w:r w:rsidR="00523BAB" w:rsidRPr="00573D44">
        <w:rPr>
          <w:rFonts w:ascii="Times New Roman" w:hAnsi="Times New Roman"/>
          <w:bCs/>
          <w:color w:val="000000" w:themeColor="text1"/>
          <w:sz w:val="28"/>
          <w:szCs w:val="28"/>
        </w:rPr>
        <w:t xml:space="preserve">1.000.000, </w:t>
      </w:r>
      <w:r w:rsidR="00F4289F" w:rsidRPr="00573D44">
        <w:rPr>
          <w:rFonts w:ascii="Times New Roman" w:hAnsi="Times New Roman"/>
          <w:b/>
          <w:i/>
          <w:iCs/>
          <w:color w:val="000000" w:themeColor="text1"/>
          <w:sz w:val="28"/>
          <w:szCs w:val="28"/>
        </w:rPr>
        <w:t>vượt chỉ tiêu</w:t>
      </w:r>
      <w:r w:rsidR="00F4289F" w:rsidRPr="00573D44">
        <w:rPr>
          <w:rFonts w:ascii="Times New Roman" w:hAnsi="Times New Roman"/>
          <w:bCs/>
          <w:color w:val="000000" w:themeColor="text1"/>
          <w:sz w:val="28"/>
          <w:szCs w:val="28"/>
        </w:rPr>
        <w:t>,</w:t>
      </w:r>
      <w:r w:rsidR="00F4289F" w:rsidRPr="00573D44">
        <w:rPr>
          <w:rFonts w:ascii="Times New Roman" w:hAnsi="Times New Roman"/>
          <w:b/>
          <w:i/>
          <w:iCs/>
          <w:color w:val="000000" w:themeColor="text1"/>
          <w:sz w:val="28"/>
          <w:szCs w:val="28"/>
        </w:rPr>
        <w:t xml:space="preserve"> </w:t>
      </w:r>
      <w:r w:rsidR="00523BAB" w:rsidRPr="00573D44">
        <w:rPr>
          <w:rFonts w:ascii="Times New Roman" w:hAnsi="Times New Roman"/>
          <w:bCs/>
          <w:color w:val="000000" w:themeColor="text1"/>
          <w:sz w:val="28"/>
          <w:szCs w:val="28"/>
        </w:rPr>
        <w:t xml:space="preserve">đạt </w:t>
      </w:r>
      <w:r w:rsidR="00EE403B" w:rsidRPr="00573D44">
        <w:rPr>
          <w:rFonts w:ascii="Times New Roman" w:hAnsi="Times New Roman"/>
          <w:bCs/>
          <w:color w:val="000000" w:themeColor="text1"/>
          <w:sz w:val="28"/>
          <w:szCs w:val="28"/>
        </w:rPr>
        <w:t>221</w:t>
      </w:r>
      <w:r w:rsidR="00F4289F" w:rsidRPr="00573D44">
        <w:rPr>
          <w:rFonts w:ascii="Times New Roman" w:hAnsi="Times New Roman"/>
          <w:bCs/>
          <w:color w:val="000000" w:themeColor="text1"/>
          <w:sz w:val="28"/>
          <w:szCs w:val="28"/>
        </w:rPr>
        <w:t>,</w:t>
      </w:r>
      <w:r w:rsidR="00EE403B" w:rsidRPr="00573D44">
        <w:rPr>
          <w:rFonts w:ascii="Times New Roman" w:hAnsi="Times New Roman"/>
          <w:bCs/>
          <w:color w:val="000000" w:themeColor="text1"/>
          <w:sz w:val="28"/>
          <w:szCs w:val="28"/>
        </w:rPr>
        <w:t>2</w:t>
      </w:r>
      <w:r w:rsidR="00523BAB" w:rsidRPr="00573D44">
        <w:rPr>
          <w:rFonts w:ascii="Times New Roman" w:hAnsi="Times New Roman"/>
          <w:bCs/>
          <w:color w:val="000000" w:themeColor="text1"/>
          <w:sz w:val="28"/>
          <w:szCs w:val="28"/>
        </w:rPr>
        <w:t>%.</w:t>
      </w:r>
    </w:p>
    <w:p w14:paraId="4243E897" w14:textId="77777777" w:rsidR="00443867" w:rsidRPr="00573D44" w:rsidRDefault="00C2110E"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
          <w:i/>
          <w:iCs/>
          <w:color w:val="000000" w:themeColor="text1"/>
          <w:sz w:val="28"/>
          <w:szCs w:val="28"/>
        </w:rPr>
        <w:t xml:space="preserve">- </w:t>
      </w:r>
      <w:r w:rsidR="00523BAB" w:rsidRPr="00573D44">
        <w:rPr>
          <w:rFonts w:ascii="Times New Roman" w:hAnsi="Times New Roman"/>
          <w:b/>
          <w:i/>
          <w:iCs/>
          <w:color w:val="000000" w:themeColor="text1"/>
          <w:sz w:val="28"/>
          <w:szCs w:val="28"/>
        </w:rPr>
        <w:t>Chỉ tiêu số 13:</w:t>
      </w:r>
      <w:r w:rsidR="00523BAB" w:rsidRPr="00573D44">
        <w:rPr>
          <w:rFonts w:ascii="Times New Roman" w:hAnsi="Times New Roman"/>
          <w:bCs/>
          <w:color w:val="000000" w:themeColor="text1"/>
          <w:sz w:val="28"/>
          <w:szCs w:val="28"/>
        </w:rPr>
        <w:t xml:space="preserve"> </w:t>
      </w:r>
      <w:r w:rsidR="00443867" w:rsidRPr="00573D44">
        <w:rPr>
          <w:rFonts w:ascii="Times New Roman" w:hAnsi="Times New Roman"/>
          <w:bCs/>
          <w:color w:val="000000" w:themeColor="text1"/>
          <w:sz w:val="28"/>
          <w:szCs w:val="28"/>
        </w:rPr>
        <w:t>Phấn đấu thành lập 350 đội hình chuyên tuyên truyền luật trẻ em; hỗ trợ, tư vấn cho trẻ em; tổ chức sinh hoạt hè, ôn tập hè, dạy bơi, dạy ngoại ngữ; tập huấn, hướng dẫn kiến thức, kỹ năng phòng chống  tai nạn thương tích, đuối nước và xâm hại trẻ em.</w:t>
      </w:r>
    </w:p>
    <w:p w14:paraId="423ECF22" w14:textId="78CD0AC1" w:rsidR="00523BAB" w:rsidRPr="00573D44" w:rsidRDefault="00443867"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 xml:space="preserve">Kết quả: </w:t>
      </w:r>
      <w:r w:rsidR="00CE3D16" w:rsidRPr="00573D44">
        <w:rPr>
          <w:rFonts w:ascii="Times New Roman" w:hAnsi="Times New Roman"/>
          <w:bCs/>
          <w:color w:val="000000" w:themeColor="text1"/>
          <w:sz w:val="28"/>
          <w:szCs w:val="28"/>
        </w:rPr>
        <w:t>4.</w:t>
      </w:r>
      <w:r w:rsidR="00EC634C" w:rsidRPr="00573D44">
        <w:rPr>
          <w:rFonts w:ascii="Times New Roman" w:hAnsi="Times New Roman"/>
          <w:bCs/>
          <w:color w:val="000000" w:themeColor="text1"/>
          <w:sz w:val="28"/>
          <w:szCs w:val="28"/>
        </w:rPr>
        <w:t>833</w:t>
      </w:r>
      <w:r w:rsidR="00523BAB" w:rsidRPr="00573D44">
        <w:rPr>
          <w:rFonts w:ascii="Times New Roman" w:hAnsi="Times New Roman"/>
          <w:bCs/>
          <w:color w:val="000000" w:themeColor="text1"/>
          <w:sz w:val="28"/>
          <w:szCs w:val="28"/>
        </w:rPr>
        <w:t xml:space="preserve">/350, </w:t>
      </w:r>
      <w:r w:rsidR="006E1917" w:rsidRPr="00573D44">
        <w:rPr>
          <w:rFonts w:ascii="Times New Roman" w:hAnsi="Times New Roman"/>
          <w:b/>
          <w:i/>
          <w:iCs/>
          <w:color w:val="000000" w:themeColor="text1"/>
          <w:sz w:val="28"/>
          <w:szCs w:val="28"/>
        </w:rPr>
        <w:t>vượt chỉ tiêu</w:t>
      </w:r>
      <w:r w:rsidR="006E1917" w:rsidRPr="00573D44">
        <w:rPr>
          <w:rFonts w:ascii="Times New Roman" w:hAnsi="Times New Roman"/>
          <w:bCs/>
          <w:color w:val="000000" w:themeColor="text1"/>
          <w:sz w:val="28"/>
          <w:szCs w:val="28"/>
        </w:rPr>
        <w:t xml:space="preserve">, </w:t>
      </w:r>
      <w:r w:rsidR="00523BAB" w:rsidRPr="00573D44">
        <w:rPr>
          <w:rFonts w:ascii="Times New Roman" w:hAnsi="Times New Roman"/>
          <w:bCs/>
          <w:color w:val="000000" w:themeColor="text1"/>
          <w:sz w:val="28"/>
          <w:szCs w:val="28"/>
        </w:rPr>
        <w:t xml:space="preserve">đạt </w:t>
      </w:r>
      <w:r w:rsidR="006E1917" w:rsidRPr="00573D44">
        <w:rPr>
          <w:rFonts w:ascii="Times New Roman" w:hAnsi="Times New Roman"/>
          <w:bCs/>
          <w:color w:val="000000" w:themeColor="text1"/>
          <w:sz w:val="28"/>
          <w:szCs w:val="28"/>
        </w:rPr>
        <w:t>1.</w:t>
      </w:r>
      <w:r w:rsidR="00EC634C" w:rsidRPr="00573D44">
        <w:rPr>
          <w:rFonts w:ascii="Times New Roman" w:hAnsi="Times New Roman"/>
          <w:bCs/>
          <w:color w:val="000000" w:themeColor="text1"/>
          <w:sz w:val="28"/>
          <w:szCs w:val="28"/>
        </w:rPr>
        <w:t>380,9</w:t>
      </w:r>
      <w:r w:rsidR="00523BAB" w:rsidRPr="00573D44">
        <w:rPr>
          <w:rFonts w:ascii="Times New Roman" w:hAnsi="Times New Roman"/>
          <w:bCs/>
          <w:color w:val="000000" w:themeColor="text1"/>
          <w:sz w:val="28"/>
          <w:szCs w:val="28"/>
        </w:rPr>
        <w:t>%.</w:t>
      </w:r>
    </w:p>
    <w:p w14:paraId="7E9D22DD" w14:textId="1A5B1C95" w:rsidR="00C2110E" w:rsidRPr="00573D44" w:rsidRDefault="00C2110E" w:rsidP="00562339">
      <w:pPr>
        <w:pStyle w:val="ListParagraph"/>
        <w:numPr>
          <w:ilvl w:val="1"/>
          <w:numId w:val="2"/>
        </w:numPr>
        <w:spacing w:before="120" w:after="120" w:line="240" w:lineRule="auto"/>
        <w:ind w:left="0" w:firstLine="709"/>
        <w:contextualSpacing w:val="0"/>
        <w:jc w:val="both"/>
        <w:rPr>
          <w:rFonts w:ascii="Times New Roman" w:hAnsi="Times New Roman"/>
          <w:b/>
          <w:bCs/>
          <w:color w:val="000000" w:themeColor="text1"/>
          <w:sz w:val="28"/>
          <w:szCs w:val="28"/>
        </w:rPr>
      </w:pPr>
      <w:r w:rsidRPr="00573D44">
        <w:rPr>
          <w:rFonts w:ascii="Times New Roman" w:hAnsi="Times New Roman"/>
          <w:b/>
          <w:bCs/>
          <w:color w:val="000000" w:themeColor="text1"/>
          <w:sz w:val="28"/>
          <w:szCs w:val="28"/>
        </w:rPr>
        <w:t>Công tác tuyên truyền</w:t>
      </w:r>
    </w:p>
    <w:p w14:paraId="0619C8DC" w14:textId="5ED79133" w:rsidR="00B23ABA" w:rsidRPr="00573D44" w:rsidRDefault="00FB2D82"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 xml:space="preserve">Công tác tuyên truyền cho chiến dịch được các cấp bộ Đoàn quan tâm thực hiện trước, trong và sau </w:t>
      </w:r>
      <w:r w:rsidR="0006593F" w:rsidRPr="00573D44">
        <w:rPr>
          <w:rFonts w:ascii="Times New Roman" w:hAnsi="Times New Roman"/>
          <w:bCs/>
          <w:color w:val="000000" w:themeColor="text1"/>
          <w:sz w:val="28"/>
          <w:szCs w:val="28"/>
        </w:rPr>
        <w:t xml:space="preserve">mỗi </w:t>
      </w:r>
      <w:r w:rsidRPr="00573D44">
        <w:rPr>
          <w:rFonts w:ascii="Times New Roman" w:hAnsi="Times New Roman"/>
          <w:bCs/>
          <w:color w:val="000000" w:themeColor="text1"/>
          <w:sz w:val="28"/>
          <w:szCs w:val="28"/>
        </w:rPr>
        <w:t xml:space="preserve">hoạt động của chiến dịch. Nhiều hình thức tuyên truyền được các cơ sở Đoàn thực hiện như: </w:t>
      </w:r>
      <w:r w:rsidR="0006593F" w:rsidRPr="00573D44">
        <w:rPr>
          <w:rFonts w:ascii="Times New Roman" w:hAnsi="Times New Roman"/>
          <w:bCs/>
          <w:color w:val="000000" w:themeColor="text1"/>
          <w:sz w:val="28"/>
          <w:szCs w:val="28"/>
        </w:rPr>
        <w:t>đăng tin</w:t>
      </w:r>
      <w:r w:rsidRPr="00573D44">
        <w:rPr>
          <w:rFonts w:ascii="Times New Roman" w:hAnsi="Times New Roman"/>
          <w:bCs/>
          <w:color w:val="000000" w:themeColor="text1"/>
          <w:sz w:val="28"/>
          <w:szCs w:val="28"/>
        </w:rPr>
        <w:t xml:space="preserve"> </w:t>
      </w:r>
      <w:r w:rsidR="0006593F" w:rsidRPr="00573D44">
        <w:rPr>
          <w:rFonts w:ascii="Times New Roman" w:hAnsi="Times New Roman"/>
          <w:bCs/>
          <w:color w:val="000000" w:themeColor="text1"/>
          <w:sz w:val="28"/>
          <w:szCs w:val="28"/>
        </w:rPr>
        <w:t>trên</w:t>
      </w:r>
      <w:r w:rsidRPr="00573D44">
        <w:rPr>
          <w:rFonts w:ascii="Times New Roman" w:hAnsi="Times New Roman"/>
          <w:bCs/>
          <w:color w:val="000000" w:themeColor="text1"/>
          <w:sz w:val="28"/>
          <w:szCs w:val="28"/>
        </w:rPr>
        <w:t xml:space="preserve"> báo chí, truyền hình; đăng tải bài viết về các hoạt động của các đội hình lên website tỉnh, thành đoàn, fanpage facebook; thực hiện các phóng sự, slide ảnh cập nhật các hoạt động của đội hình đăng tải trên</w:t>
      </w:r>
      <w:r w:rsidR="003E6793" w:rsidRPr="00573D44">
        <w:rPr>
          <w:rFonts w:ascii="Times New Roman" w:hAnsi="Times New Roman"/>
          <w:bCs/>
          <w:color w:val="000000" w:themeColor="text1"/>
          <w:sz w:val="28"/>
          <w:szCs w:val="28"/>
        </w:rPr>
        <w:t xml:space="preserve"> fanpage; thiết kế các inforgraph</w:t>
      </w:r>
      <w:r w:rsidRPr="00573D44">
        <w:rPr>
          <w:rFonts w:ascii="Times New Roman" w:hAnsi="Times New Roman"/>
          <w:bCs/>
          <w:color w:val="000000" w:themeColor="text1"/>
          <w:sz w:val="28"/>
          <w:szCs w:val="28"/>
        </w:rPr>
        <w:t xml:space="preserve">ic kết quả thực hiện chỉ tiêu, kết quả của các đội hình ở các địa bàn; sử dụng </w:t>
      </w:r>
      <w:r w:rsidR="0006593F" w:rsidRPr="00573D44">
        <w:rPr>
          <w:rFonts w:ascii="Times New Roman" w:hAnsi="Times New Roman"/>
          <w:bCs/>
          <w:color w:val="000000" w:themeColor="text1"/>
          <w:sz w:val="28"/>
          <w:szCs w:val="28"/>
        </w:rPr>
        <w:t xml:space="preserve">ưu thế của </w:t>
      </w:r>
      <w:r w:rsidR="002A0F7D" w:rsidRPr="00573D44">
        <w:rPr>
          <w:rFonts w:ascii="Times New Roman" w:hAnsi="Times New Roman"/>
          <w:bCs/>
          <w:color w:val="000000" w:themeColor="text1"/>
          <w:sz w:val="28"/>
          <w:szCs w:val="28"/>
        </w:rPr>
        <w:t>mạng xã hội</w:t>
      </w:r>
      <w:r w:rsidRPr="00573D44">
        <w:rPr>
          <w:rFonts w:ascii="Times New Roman" w:hAnsi="Times New Roman"/>
          <w:bCs/>
          <w:color w:val="000000" w:themeColor="text1"/>
          <w:sz w:val="28"/>
          <w:szCs w:val="28"/>
        </w:rPr>
        <w:t xml:space="preserve"> để lan tỏa hình ảnh các hoạt động của chiến dịch. Nhiều </w:t>
      </w:r>
      <w:r w:rsidR="0006593F" w:rsidRPr="00573D44">
        <w:rPr>
          <w:rFonts w:ascii="Times New Roman" w:hAnsi="Times New Roman"/>
          <w:bCs/>
          <w:color w:val="000000" w:themeColor="text1"/>
          <w:sz w:val="28"/>
          <w:szCs w:val="28"/>
        </w:rPr>
        <w:t>cơ sở Đoàn, Hội</w:t>
      </w:r>
      <w:r w:rsidRPr="00573D44">
        <w:rPr>
          <w:rFonts w:ascii="Times New Roman" w:hAnsi="Times New Roman"/>
          <w:bCs/>
          <w:color w:val="000000" w:themeColor="text1"/>
          <w:sz w:val="28"/>
          <w:szCs w:val="28"/>
        </w:rPr>
        <w:t xml:space="preserve"> chủ động và sáng tạo trong thực hiện các bản tin của chiến dịch tình nguyện. Theo thống kê qua hệ thống website </w:t>
      </w:r>
      <w:hyperlink r:id="rId9" w:history="1">
        <w:r w:rsidRPr="00573D44">
          <w:rPr>
            <w:rStyle w:val="Hyperlink"/>
            <w:rFonts w:ascii="Times New Roman" w:hAnsi="Times New Roman"/>
            <w:bCs/>
            <w:color w:val="000000" w:themeColor="text1"/>
            <w:sz w:val="28"/>
            <w:szCs w:val="28"/>
          </w:rPr>
          <w:t>www.tinhnguyen.net.vn</w:t>
        </w:r>
      </w:hyperlink>
      <w:r w:rsidRPr="00573D44">
        <w:rPr>
          <w:rFonts w:ascii="Times New Roman" w:hAnsi="Times New Roman"/>
          <w:bCs/>
          <w:color w:val="000000" w:themeColor="text1"/>
          <w:sz w:val="28"/>
          <w:szCs w:val="28"/>
        </w:rPr>
        <w:t xml:space="preserve"> đã có </w:t>
      </w:r>
      <w:r w:rsidR="00953207" w:rsidRPr="00573D44">
        <w:rPr>
          <w:rFonts w:ascii="Times New Roman" w:hAnsi="Times New Roman"/>
          <w:bCs/>
          <w:color w:val="000000" w:themeColor="text1"/>
          <w:sz w:val="28"/>
          <w:szCs w:val="28"/>
        </w:rPr>
        <w:t>51.069</w:t>
      </w:r>
      <w:r w:rsidRPr="00573D44">
        <w:rPr>
          <w:rFonts w:ascii="Times New Roman" w:hAnsi="Times New Roman"/>
          <w:bCs/>
          <w:color w:val="000000" w:themeColor="text1"/>
          <w:sz w:val="28"/>
          <w:szCs w:val="28"/>
        </w:rPr>
        <w:t xml:space="preserve"> </w:t>
      </w:r>
      <w:r w:rsidR="00534F92" w:rsidRPr="00573D44">
        <w:rPr>
          <w:rFonts w:ascii="Times New Roman" w:hAnsi="Times New Roman"/>
          <w:bCs/>
          <w:color w:val="000000" w:themeColor="text1"/>
          <w:sz w:val="28"/>
          <w:szCs w:val="28"/>
        </w:rPr>
        <w:t>tin, bài viết được đăng tải trên báo chí, trang tin điện tử, mạng xã hội facebook</w:t>
      </w:r>
      <w:r w:rsidR="003F5C3C" w:rsidRPr="00573D44">
        <w:rPr>
          <w:rFonts w:ascii="Times New Roman" w:hAnsi="Times New Roman"/>
          <w:bCs/>
          <w:color w:val="000000" w:themeColor="text1"/>
          <w:sz w:val="28"/>
          <w:szCs w:val="28"/>
        </w:rPr>
        <w:t xml:space="preserve">, </w:t>
      </w:r>
      <w:r w:rsidR="00953207" w:rsidRPr="00573D44">
        <w:rPr>
          <w:rFonts w:ascii="Times New Roman" w:hAnsi="Times New Roman"/>
          <w:bCs/>
          <w:color w:val="000000" w:themeColor="text1"/>
          <w:sz w:val="28"/>
          <w:szCs w:val="28"/>
        </w:rPr>
        <w:t>2.057</w:t>
      </w:r>
      <w:r w:rsidR="003F5C3C" w:rsidRPr="00573D44">
        <w:rPr>
          <w:rFonts w:ascii="Times New Roman" w:hAnsi="Times New Roman"/>
          <w:bCs/>
          <w:color w:val="000000" w:themeColor="text1"/>
          <w:sz w:val="28"/>
          <w:szCs w:val="28"/>
        </w:rPr>
        <w:t xml:space="preserve"> bản tin, phóng sự truyền hình được phát sóng trên các kênh truyền hình</w:t>
      </w:r>
      <w:r w:rsidRPr="00573D44">
        <w:rPr>
          <w:rFonts w:ascii="Times New Roman" w:hAnsi="Times New Roman"/>
          <w:bCs/>
          <w:color w:val="000000" w:themeColor="text1"/>
          <w:sz w:val="28"/>
          <w:szCs w:val="28"/>
        </w:rPr>
        <w:t>.</w:t>
      </w:r>
      <w:r w:rsidR="00A5156A" w:rsidRPr="00573D44">
        <w:rPr>
          <w:rFonts w:ascii="Times New Roman" w:hAnsi="Times New Roman"/>
          <w:bCs/>
          <w:color w:val="000000" w:themeColor="text1"/>
          <w:sz w:val="28"/>
          <w:szCs w:val="28"/>
        </w:rPr>
        <w:t xml:space="preserve"> </w:t>
      </w:r>
      <w:r w:rsidRPr="00573D44">
        <w:rPr>
          <w:rFonts w:ascii="Times New Roman" w:hAnsi="Times New Roman"/>
          <w:bCs/>
          <w:color w:val="000000" w:themeColor="text1"/>
          <w:sz w:val="28"/>
          <w:szCs w:val="28"/>
        </w:rPr>
        <w:t xml:space="preserve"> </w:t>
      </w:r>
    </w:p>
    <w:p w14:paraId="1DB41AD0" w14:textId="1D7DADD0" w:rsidR="00F16D0D" w:rsidRPr="00573D44" w:rsidRDefault="009B22E2" w:rsidP="00562339">
      <w:pPr>
        <w:pStyle w:val="ListParagraph"/>
        <w:numPr>
          <w:ilvl w:val="1"/>
          <w:numId w:val="2"/>
        </w:numPr>
        <w:spacing w:before="120" w:after="120" w:line="240" w:lineRule="auto"/>
        <w:ind w:left="0" w:firstLine="709"/>
        <w:contextualSpacing w:val="0"/>
        <w:jc w:val="both"/>
        <w:rPr>
          <w:rFonts w:ascii="Times New Roman" w:hAnsi="Times New Roman"/>
          <w:b/>
          <w:color w:val="000000" w:themeColor="text1"/>
          <w:sz w:val="28"/>
          <w:szCs w:val="28"/>
        </w:rPr>
      </w:pPr>
      <w:r w:rsidRPr="00573D44">
        <w:rPr>
          <w:rFonts w:ascii="Times New Roman" w:hAnsi="Times New Roman"/>
          <w:b/>
          <w:color w:val="000000" w:themeColor="text1"/>
          <w:sz w:val="28"/>
          <w:szCs w:val="28"/>
        </w:rPr>
        <w:t>Kết quả</w:t>
      </w:r>
      <w:r w:rsidR="00A14E0E" w:rsidRPr="00573D44">
        <w:rPr>
          <w:rFonts w:ascii="Times New Roman" w:hAnsi="Times New Roman"/>
          <w:b/>
          <w:color w:val="000000" w:themeColor="text1"/>
          <w:sz w:val="28"/>
          <w:szCs w:val="28"/>
        </w:rPr>
        <w:t xml:space="preserve"> triển khai đội hình t</w:t>
      </w:r>
      <w:r w:rsidR="00F1044B" w:rsidRPr="00573D44">
        <w:rPr>
          <w:rFonts w:ascii="Times New Roman" w:hAnsi="Times New Roman"/>
          <w:b/>
          <w:color w:val="000000" w:themeColor="text1"/>
          <w:sz w:val="28"/>
          <w:szCs w:val="28"/>
        </w:rPr>
        <w:t>ại các</w:t>
      </w:r>
      <w:r w:rsidR="00F16D0D" w:rsidRPr="00573D44">
        <w:rPr>
          <w:rFonts w:ascii="Times New Roman" w:hAnsi="Times New Roman"/>
          <w:b/>
          <w:color w:val="000000" w:themeColor="text1"/>
          <w:sz w:val="28"/>
          <w:szCs w:val="28"/>
        </w:rPr>
        <w:t xml:space="preserve"> địa bàn trọng tâm</w:t>
      </w:r>
    </w:p>
    <w:p w14:paraId="21756738" w14:textId="05D1E919" w:rsidR="009B2800" w:rsidRPr="00573D44" w:rsidRDefault="00AA24F3"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93 huyện nghèo và thoát nghèo</w:t>
      </w:r>
      <w:r w:rsidR="00864EA5" w:rsidRPr="00573D44">
        <w:rPr>
          <w:rFonts w:ascii="Times New Roman" w:hAnsi="Times New Roman"/>
          <w:bCs/>
          <w:color w:val="000000" w:themeColor="text1"/>
          <w:sz w:val="28"/>
          <w:szCs w:val="28"/>
        </w:rPr>
        <w:t xml:space="preserve"> (theo Quyết định 275/QĐ-TTg ngày 07/3/2018 của TTCP)</w:t>
      </w:r>
      <w:r w:rsidR="00261605" w:rsidRPr="00573D44">
        <w:rPr>
          <w:rFonts w:ascii="Times New Roman" w:hAnsi="Times New Roman"/>
          <w:bCs/>
          <w:color w:val="000000" w:themeColor="text1"/>
          <w:sz w:val="28"/>
          <w:szCs w:val="28"/>
        </w:rPr>
        <w:t xml:space="preserve"> là địa bàn được c</w:t>
      </w:r>
      <w:r w:rsidR="002E10FB" w:rsidRPr="00573D44">
        <w:rPr>
          <w:rFonts w:ascii="Times New Roman" w:hAnsi="Times New Roman"/>
          <w:bCs/>
          <w:color w:val="000000" w:themeColor="text1"/>
          <w:sz w:val="28"/>
          <w:szCs w:val="28"/>
        </w:rPr>
        <w:t xml:space="preserve">ấp bộ đoàn các tỉnh </w:t>
      </w:r>
      <w:r w:rsidR="00261605" w:rsidRPr="00573D44">
        <w:rPr>
          <w:rFonts w:ascii="Times New Roman" w:hAnsi="Times New Roman"/>
          <w:bCs/>
          <w:color w:val="000000" w:themeColor="text1"/>
          <w:sz w:val="28"/>
          <w:szCs w:val="28"/>
        </w:rPr>
        <w:t>tập trung nguồn lực, đội hình</w:t>
      </w:r>
      <w:r w:rsidR="002E10FB" w:rsidRPr="00573D44">
        <w:rPr>
          <w:rFonts w:ascii="Times New Roman" w:hAnsi="Times New Roman"/>
          <w:bCs/>
          <w:color w:val="000000" w:themeColor="text1"/>
          <w:sz w:val="28"/>
          <w:szCs w:val="28"/>
        </w:rPr>
        <w:t xml:space="preserve"> thực hiện các công trình, phần việc nhằm</w:t>
      </w:r>
      <w:r w:rsidR="00E86CCB" w:rsidRPr="00573D44">
        <w:rPr>
          <w:rFonts w:ascii="Times New Roman" w:hAnsi="Times New Roman"/>
          <w:bCs/>
          <w:color w:val="000000" w:themeColor="text1"/>
          <w:sz w:val="28"/>
          <w:szCs w:val="28"/>
        </w:rPr>
        <w:t xml:space="preserve"> góp phần</w:t>
      </w:r>
      <w:r w:rsidR="002E10FB" w:rsidRPr="00573D44">
        <w:rPr>
          <w:rFonts w:ascii="Times New Roman" w:hAnsi="Times New Roman"/>
          <w:bCs/>
          <w:color w:val="000000" w:themeColor="text1"/>
          <w:sz w:val="28"/>
          <w:szCs w:val="28"/>
        </w:rPr>
        <w:t xml:space="preserve"> ổn định tình hình kinh tế, xã hội, giúp bà con nhân dân </w:t>
      </w:r>
      <w:r w:rsidR="00660DC2" w:rsidRPr="00573D44">
        <w:rPr>
          <w:rFonts w:ascii="Times New Roman" w:hAnsi="Times New Roman"/>
          <w:bCs/>
          <w:color w:val="000000" w:themeColor="text1"/>
          <w:sz w:val="28"/>
          <w:szCs w:val="28"/>
        </w:rPr>
        <w:t xml:space="preserve">phát triển kinh tế hộ gia đình. Đã có </w:t>
      </w:r>
      <w:r w:rsidR="00B04124" w:rsidRPr="00573D44">
        <w:rPr>
          <w:rFonts w:ascii="Times New Roman" w:hAnsi="Times New Roman"/>
          <w:bCs/>
          <w:color w:val="000000" w:themeColor="text1"/>
          <w:sz w:val="28"/>
          <w:szCs w:val="28"/>
        </w:rPr>
        <w:t>622</w:t>
      </w:r>
      <w:r w:rsidR="00660DC2" w:rsidRPr="00573D44">
        <w:rPr>
          <w:rFonts w:ascii="Times New Roman" w:hAnsi="Times New Roman"/>
          <w:bCs/>
          <w:color w:val="000000" w:themeColor="text1"/>
          <w:sz w:val="28"/>
          <w:szCs w:val="28"/>
        </w:rPr>
        <w:t xml:space="preserve"> đội hình </w:t>
      </w:r>
      <w:r w:rsidR="00930FC4" w:rsidRPr="00573D44">
        <w:rPr>
          <w:rFonts w:ascii="Times New Roman" w:hAnsi="Times New Roman"/>
          <w:bCs/>
          <w:color w:val="000000" w:themeColor="text1"/>
          <w:sz w:val="28"/>
          <w:szCs w:val="28"/>
        </w:rPr>
        <w:t xml:space="preserve">gồm </w:t>
      </w:r>
      <w:r w:rsidR="00B04124" w:rsidRPr="00573D44">
        <w:rPr>
          <w:rFonts w:ascii="Times New Roman" w:hAnsi="Times New Roman"/>
          <w:bCs/>
          <w:color w:val="000000" w:themeColor="text1"/>
          <w:sz w:val="28"/>
          <w:szCs w:val="28"/>
        </w:rPr>
        <w:t>23.570</w:t>
      </w:r>
      <w:r w:rsidR="00930FC4" w:rsidRPr="00573D44">
        <w:rPr>
          <w:rFonts w:ascii="Times New Roman" w:hAnsi="Times New Roman"/>
          <w:bCs/>
          <w:color w:val="000000" w:themeColor="text1"/>
          <w:sz w:val="28"/>
          <w:szCs w:val="28"/>
        </w:rPr>
        <w:t xml:space="preserve"> thanh niên tình nguyện được triển khai đến các xã, huyện</w:t>
      </w:r>
      <w:r w:rsidR="00B6646D" w:rsidRPr="00573D44">
        <w:rPr>
          <w:rFonts w:ascii="Times New Roman" w:hAnsi="Times New Roman"/>
          <w:bCs/>
          <w:color w:val="000000" w:themeColor="text1"/>
          <w:sz w:val="28"/>
          <w:szCs w:val="28"/>
        </w:rPr>
        <w:t>, phối hợp với thanh niên, nhân dân địa phương thực hiện các công trình giao thông nông thôn, xây dựng thiết chế văn hóa, chuyển giao kiến thức khoa học kỹ thuật</w:t>
      </w:r>
      <w:r w:rsidR="00930FC4" w:rsidRPr="00573D44">
        <w:rPr>
          <w:rFonts w:ascii="Times New Roman" w:hAnsi="Times New Roman"/>
          <w:bCs/>
          <w:color w:val="000000" w:themeColor="text1"/>
          <w:sz w:val="28"/>
          <w:szCs w:val="28"/>
        </w:rPr>
        <w:t xml:space="preserve">. </w:t>
      </w:r>
      <w:r w:rsidR="00196386" w:rsidRPr="00573D44">
        <w:rPr>
          <w:rFonts w:ascii="Times New Roman" w:hAnsi="Times New Roman"/>
          <w:bCs/>
          <w:color w:val="000000" w:themeColor="text1"/>
          <w:sz w:val="28"/>
          <w:szCs w:val="28"/>
        </w:rPr>
        <w:t>Bên cạnh đó, 1.</w:t>
      </w:r>
      <w:r w:rsidR="00FB53F1" w:rsidRPr="00573D44">
        <w:rPr>
          <w:rFonts w:ascii="Times New Roman" w:hAnsi="Times New Roman"/>
          <w:bCs/>
          <w:color w:val="000000" w:themeColor="text1"/>
          <w:sz w:val="28"/>
          <w:szCs w:val="28"/>
        </w:rPr>
        <w:t>411</w:t>
      </w:r>
      <w:r w:rsidR="00196386" w:rsidRPr="00573D44">
        <w:rPr>
          <w:rFonts w:ascii="Times New Roman" w:hAnsi="Times New Roman"/>
          <w:bCs/>
          <w:color w:val="000000" w:themeColor="text1"/>
          <w:sz w:val="28"/>
          <w:szCs w:val="28"/>
        </w:rPr>
        <w:t xml:space="preserve"> đội hình với sự tham gia của </w:t>
      </w:r>
      <w:r w:rsidR="00FB53F1" w:rsidRPr="00573D44">
        <w:rPr>
          <w:rFonts w:ascii="Times New Roman" w:hAnsi="Times New Roman"/>
          <w:bCs/>
          <w:color w:val="000000" w:themeColor="text1"/>
          <w:sz w:val="28"/>
          <w:szCs w:val="28"/>
        </w:rPr>
        <w:t>75.997</w:t>
      </w:r>
      <w:r w:rsidR="00196386" w:rsidRPr="00573D44">
        <w:rPr>
          <w:rFonts w:ascii="Times New Roman" w:hAnsi="Times New Roman"/>
          <w:bCs/>
          <w:color w:val="000000" w:themeColor="text1"/>
          <w:sz w:val="28"/>
          <w:szCs w:val="28"/>
        </w:rPr>
        <w:t xml:space="preserve"> thanh niên tình nguyện đã xung kích thực hiện các phần việc nhằm giúp đỡ các xã đăng ký về đích nông thôn mới trong năm 2019. Tại 431 xã, phường vùng biên giới, đã có 1.0</w:t>
      </w:r>
      <w:r w:rsidR="00D71103" w:rsidRPr="00573D44">
        <w:rPr>
          <w:rFonts w:ascii="Times New Roman" w:hAnsi="Times New Roman"/>
          <w:bCs/>
          <w:color w:val="000000" w:themeColor="text1"/>
          <w:sz w:val="28"/>
          <w:szCs w:val="28"/>
        </w:rPr>
        <w:t>64</w:t>
      </w:r>
      <w:r w:rsidR="00196386" w:rsidRPr="00573D44">
        <w:rPr>
          <w:rFonts w:ascii="Times New Roman" w:hAnsi="Times New Roman"/>
          <w:bCs/>
          <w:color w:val="000000" w:themeColor="text1"/>
          <w:sz w:val="28"/>
          <w:szCs w:val="28"/>
        </w:rPr>
        <w:t xml:space="preserve"> đội hình của </w:t>
      </w:r>
      <w:r w:rsidR="00D71103" w:rsidRPr="00573D44">
        <w:rPr>
          <w:rFonts w:ascii="Times New Roman" w:hAnsi="Times New Roman"/>
          <w:bCs/>
          <w:color w:val="000000" w:themeColor="text1"/>
          <w:sz w:val="28"/>
          <w:szCs w:val="28"/>
        </w:rPr>
        <w:lastRenderedPageBreak/>
        <w:t>41.453</w:t>
      </w:r>
      <w:r w:rsidR="00261605" w:rsidRPr="00573D44">
        <w:rPr>
          <w:rFonts w:ascii="Times New Roman" w:hAnsi="Times New Roman"/>
          <w:bCs/>
          <w:color w:val="000000" w:themeColor="text1"/>
          <w:sz w:val="28"/>
          <w:szCs w:val="28"/>
        </w:rPr>
        <w:t xml:space="preserve"> </w:t>
      </w:r>
      <w:r w:rsidR="00196386" w:rsidRPr="00573D44">
        <w:rPr>
          <w:rFonts w:ascii="Times New Roman" w:hAnsi="Times New Roman"/>
          <w:bCs/>
          <w:color w:val="000000" w:themeColor="text1"/>
          <w:sz w:val="28"/>
          <w:szCs w:val="28"/>
        </w:rPr>
        <w:t xml:space="preserve">thanh niên tình nguyện được triển khai, góp phần ổn định tình hình kinh tế, an ninh, củng cố vững chắc chủ quyền biên giới quốc gia. </w:t>
      </w:r>
      <w:r w:rsidR="009D160D" w:rsidRPr="00573D44">
        <w:rPr>
          <w:rFonts w:ascii="Times New Roman" w:hAnsi="Times New Roman"/>
          <w:bCs/>
          <w:color w:val="000000" w:themeColor="text1"/>
          <w:sz w:val="28"/>
          <w:szCs w:val="28"/>
        </w:rPr>
        <w:t>Đối với địa bàn các huyện, xã khó khăn dọc theo tuyến đường Hồ Chí Minh, các tỉnh đoàn đã triển khai 3</w:t>
      </w:r>
      <w:r w:rsidR="00714369" w:rsidRPr="00573D44">
        <w:rPr>
          <w:rFonts w:ascii="Times New Roman" w:hAnsi="Times New Roman"/>
          <w:bCs/>
          <w:color w:val="000000" w:themeColor="text1"/>
          <w:sz w:val="28"/>
          <w:szCs w:val="28"/>
        </w:rPr>
        <w:t>93</w:t>
      </w:r>
      <w:r w:rsidR="009D160D" w:rsidRPr="00573D44">
        <w:rPr>
          <w:rFonts w:ascii="Times New Roman" w:hAnsi="Times New Roman"/>
          <w:bCs/>
          <w:color w:val="000000" w:themeColor="text1"/>
          <w:sz w:val="28"/>
          <w:szCs w:val="28"/>
        </w:rPr>
        <w:t xml:space="preserve"> đội hình với sự tham gia của </w:t>
      </w:r>
      <w:r w:rsidR="00714369" w:rsidRPr="00573D44">
        <w:rPr>
          <w:rFonts w:ascii="Times New Roman" w:hAnsi="Times New Roman"/>
          <w:bCs/>
          <w:color w:val="000000" w:themeColor="text1"/>
          <w:sz w:val="28"/>
          <w:szCs w:val="28"/>
        </w:rPr>
        <w:t>11.822</w:t>
      </w:r>
      <w:r w:rsidR="009D160D" w:rsidRPr="00573D44">
        <w:rPr>
          <w:rFonts w:ascii="Times New Roman" w:hAnsi="Times New Roman"/>
          <w:bCs/>
          <w:color w:val="000000" w:themeColor="text1"/>
          <w:sz w:val="28"/>
          <w:szCs w:val="28"/>
        </w:rPr>
        <w:t xml:space="preserve"> thanh niên.</w:t>
      </w:r>
      <w:r w:rsidR="003F44B5" w:rsidRPr="00573D44">
        <w:rPr>
          <w:rFonts w:ascii="Times New Roman" w:hAnsi="Times New Roman"/>
          <w:bCs/>
          <w:color w:val="000000" w:themeColor="text1"/>
          <w:sz w:val="28"/>
          <w:szCs w:val="28"/>
        </w:rPr>
        <w:t xml:space="preserve"> </w:t>
      </w:r>
      <w:r w:rsidR="003F44B5" w:rsidRPr="00573D44">
        <w:rPr>
          <w:rFonts w:ascii="Times New Roman" w:hAnsi="Times New Roman"/>
          <w:bCs/>
          <w:color w:val="000000" w:themeColor="text1"/>
          <w:spacing w:val="-2"/>
          <w:sz w:val="28"/>
          <w:szCs w:val="28"/>
        </w:rPr>
        <w:t>Ngoài ra, tại các làng thanh niên lập nghiệp, 9</w:t>
      </w:r>
      <w:r w:rsidR="00714369" w:rsidRPr="00573D44">
        <w:rPr>
          <w:rFonts w:ascii="Times New Roman" w:hAnsi="Times New Roman"/>
          <w:bCs/>
          <w:color w:val="000000" w:themeColor="text1"/>
          <w:spacing w:val="-2"/>
          <w:sz w:val="28"/>
          <w:szCs w:val="28"/>
        </w:rPr>
        <w:t>6</w:t>
      </w:r>
      <w:r w:rsidR="003F44B5" w:rsidRPr="00573D44">
        <w:rPr>
          <w:rFonts w:ascii="Times New Roman" w:hAnsi="Times New Roman"/>
          <w:bCs/>
          <w:color w:val="000000" w:themeColor="text1"/>
          <w:spacing w:val="-2"/>
          <w:sz w:val="28"/>
          <w:szCs w:val="28"/>
        </w:rPr>
        <w:t xml:space="preserve"> đội hình với tổng số </w:t>
      </w:r>
      <w:r w:rsidR="00714369" w:rsidRPr="00573D44">
        <w:rPr>
          <w:rFonts w:ascii="Times New Roman" w:hAnsi="Times New Roman"/>
          <w:bCs/>
          <w:color w:val="000000" w:themeColor="text1"/>
          <w:spacing w:val="-2"/>
          <w:sz w:val="28"/>
          <w:szCs w:val="28"/>
        </w:rPr>
        <w:t>4.716</w:t>
      </w:r>
      <w:r w:rsidR="003F44B5" w:rsidRPr="00573D44">
        <w:rPr>
          <w:rFonts w:ascii="Times New Roman" w:hAnsi="Times New Roman"/>
          <w:bCs/>
          <w:color w:val="000000" w:themeColor="text1"/>
          <w:spacing w:val="-2"/>
          <w:sz w:val="28"/>
          <w:szCs w:val="28"/>
        </w:rPr>
        <w:t xml:space="preserve"> thanh niên tình nguyện đã đến hoạt động, giúp đỡ các hộ gia đình trong việc phát triển kinh tế, động viên các đội viên của làng yên tâm trong khai hoang, phát triển cây trồng, vật nuôi.</w:t>
      </w:r>
      <w:r w:rsidR="003F44B5" w:rsidRPr="00573D44">
        <w:rPr>
          <w:rFonts w:ascii="Times New Roman" w:hAnsi="Times New Roman"/>
          <w:bCs/>
          <w:color w:val="000000" w:themeColor="text1"/>
          <w:sz w:val="28"/>
          <w:szCs w:val="28"/>
        </w:rPr>
        <w:t xml:space="preserve"> </w:t>
      </w:r>
    </w:p>
    <w:p w14:paraId="61A5FF5C" w14:textId="201B16C7" w:rsidR="008E5F94" w:rsidRPr="00573D44" w:rsidRDefault="003F44B5" w:rsidP="00562339">
      <w:pPr>
        <w:spacing w:before="120" w:after="120" w:line="240" w:lineRule="auto"/>
        <w:ind w:firstLine="709"/>
        <w:jc w:val="both"/>
        <w:rPr>
          <w:rFonts w:ascii="Times New Roman" w:hAnsi="Times New Roman"/>
          <w:bCs/>
          <w:color w:val="000000" w:themeColor="text1"/>
          <w:sz w:val="28"/>
          <w:szCs w:val="28"/>
        </w:rPr>
      </w:pPr>
      <w:r w:rsidRPr="00573D44">
        <w:rPr>
          <w:rFonts w:ascii="Times New Roman" w:hAnsi="Times New Roman"/>
          <w:bCs/>
          <w:color w:val="000000" w:themeColor="text1"/>
          <w:sz w:val="28"/>
          <w:szCs w:val="28"/>
        </w:rPr>
        <w:t xml:space="preserve">Với mục tiêu hỗ trợ phát triển kinh tế biển, đảo, nâng cao chất lượng đời sống, cổ vũ, động viên nhân dân, đoàn viên, thanh niên tại các đảo thanh niên yên tâm sinh sống, </w:t>
      </w:r>
      <w:r w:rsidR="006044E1" w:rsidRPr="00573D44">
        <w:rPr>
          <w:rFonts w:ascii="Times New Roman" w:hAnsi="Times New Roman"/>
          <w:bCs/>
          <w:color w:val="000000" w:themeColor="text1"/>
          <w:sz w:val="28"/>
          <w:szCs w:val="28"/>
        </w:rPr>
        <w:t xml:space="preserve">vươn khơi, bám biển, </w:t>
      </w:r>
      <w:r w:rsidR="00A95FD4" w:rsidRPr="00573D44">
        <w:rPr>
          <w:rFonts w:ascii="Times New Roman" w:hAnsi="Times New Roman"/>
          <w:bCs/>
          <w:color w:val="000000" w:themeColor="text1"/>
          <w:sz w:val="28"/>
          <w:szCs w:val="28"/>
        </w:rPr>
        <w:t>73</w:t>
      </w:r>
      <w:r w:rsidR="006044E1" w:rsidRPr="00573D44">
        <w:rPr>
          <w:rFonts w:ascii="Times New Roman" w:hAnsi="Times New Roman"/>
          <w:bCs/>
          <w:color w:val="000000" w:themeColor="text1"/>
          <w:sz w:val="28"/>
          <w:szCs w:val="28"/>
        </w:rPr>
        <w:t xml:space="preserve"> đội hình với sự tham gia của </w:t>
      </w:r>
      <w:r w:rsidR="00B31C89" w:rsidRPr="00573D44">
        <w:rPr>
          <w:rFonts w:ascii="Times New Roman" w:hAnsi="Times New Roman"/>
          <w:bCs/>
          <w:color w:val="000000" w:themeColor="text1"/>
          <w:sz w:val="28"/>
          <w:szCs w:val="28"/>
        </w:rPr>
        <w:t>4.395</w:t>
      </w:r>
      <w:r w:rsidR="006044E1" w:rsidRPr="00573D44">
        <w:rPr>
          <w:rFonts w:ascii="Times New Roman" w:hAnsi="Times New Roman"/>
          <w:bCs/>
          <w:color w:val="000000" w:themeColor="text1"/>
          <w:sz w:val="28"/>
          <w:szCs w:val="28"/>
        </w:rPr>
        <w:t xml:space="preserve"> thanh niên tình nguyện đã rời đất liền, tham gia tổ chức các hoạt động tại đảo.</w:t>
      </w:r>
      <w:r w:rsidRPr="00573D44">
        <w:rPr>
          <w:rFonts w:ascii="Times New Roman" w:hAnsi="Times New Roman"/>
          <w:bCs/>
          <w:color w:val="000000" w:themeColor="text1"/>
          <w:sz w:val="28"/>
          <w:szCs w:val="28"/>
        </w:rPr>
        <w:t xml:space="preserve"> </w:t>
      </w:r>
      <w:r w:rsidR="008E5F94" w:rsidRPr="00573D44">
        <w:rPr>
          <w:rFonts w:ascii="Times New Roman" w:hAnsi="Times New Roman"/>
          <w:bCs/>
          <w:color w:val="000000" w:themeColor="text1"/>
          <w:sz w:val="28"/>
          <w:szCs w:val="28"/>
        </w:rPr>
        <w:t xml:space="preserve">Trung ương Hội Sinh viên Việt Nam đã phân bổ nguồn lực hỗ trợ thực hiện các công trình trong </w:t>
      </w:r>
      <w:r w:rsidR="002D6D9F" w:rsidRPr="00573D44">
        <w:rPr>
          <w:rFonts w:ascii="Times New Roman" w:hAnsi="Times New Roman"/>
          <w:bCs/>
          <w:color w:val="000000" w:themeColor="text1"/>
          <w:sz w:val="28"/>
          <w:szCs w:val="28"/>
        </w:rPr>
        <w:t>C</w:t>
      </w:r>
      <w:r w:rsidR="008E5F94" w:rsidRPr="00573D44">
        <w:rPr>
          <w:rFonts w:ascii="Times New Roman" w:hAnsi="Times New Roman"/>
          <w:bCs/>
          <w:color w:val="000000" w:themeColor="text1"/>
          <w:sz w:val="28"/>
          <w:szCs w:val="28"/>
        </w:rPr>
        <w:t xml:space="preserve">hiến dịch </w:t>
      </w:r>
      <w:r w:rsidR="002D6D9F" w:rsidRPr="00573D44">
        <w:rPr>
          <w:rFonts w:ascii="Times New Roman" w:hAnsi="Times New Roman"/>
          <w:bCs/>
          <w:color w:val="000000" w:themeColor="text1"/>
          <w:sz w:val="28"/>
          <w:szCs w:val="28"/>
        </w:rPr>
        <w:t>S</w:t>
      </w:r>
      <w:r w:rsidR="008E5F94" w:rsidRPr="00573D44">
        <w:rPr>
          <w:rFonts w:ascii="Times New Roman" w:hAnsi="Times New Roman"/>
          <w:bCs/>
          <w:color w:val="000000" w:themeColor="text1"/>
          <w:sz w:val="28"/>
          <w:szCs w:val="28"/>
        </w:rPr>
        <w:t xml:space="preserve">inh viên tình nguyện Mùa hè xanh cho Hội Sinh viên các tỉnh, thành phố triển khai tại các đảo tiền tiêu. Theo đó, </w:t>
      </w:r>
      <w:r w:rsidR="002D6D9F" w:rsidRPr="00573D44">
        <w:rPr>
          <w:rFonts w:ascii="Times New Roman" w:hAnsi="Times New Roman"/>
          <w:bCs/>
          <w:color w:val="000000" w:themeColor="text1"/>
          <w:sz w:val="28"/>
          <w:szCs w:val="28"/>
        </w:rPr>
        <w:t xml:space="preserve">đã </w:t>
      </w:r>
      <w:r w:rsidR="008E5F94" w:rsidRPr="00573D44">
        <w:rPr>
          <w:rFonts w:ascii="Times New Roman" w:hAnsi="Times New Roman"/>
          <w:bCs/>
          <w:color w:val="000000" w:themeColor="text1"/>
          <w:sz w:val="28"/>
          <w:szCs w:val="28"/>
        </w:rPr>
        <w:t xml:space="preserve">hỗ trợ </w:t>
      </w:r>
      <w:r w:rsidR="0044078D" w:rsidRPr="00573D44">
        <w:rPr>
          <w:rFonts w:ascii="Times New Roman" w:hAnsi="Times New Roman"/>
          <w:bCs/>
          <w:color w:val="000000" w:themeColor="text1"/>
          <w:sz w:val="28"/>
          <w:szCs w:val="28"/>
        </w:rPr>
        <w:t xml:space="preserve">xây dựng </w:t>
      </w:r>
      <w:r w:rsidR="008E5F94" w:rsidRPr="00573D44">
        <w:rPr>
          <w:rFonts w:ascii="Times New Roman" w:hAnsi="Times New Roman"/>
          <w:bCs/>
          <w:color w:val="000000" w:themeColor="text1"/>
          <w:sz w:val="28"/>
          <w:szCs w:val="28"/>
        </w:rPr>
        <w:t xml:space="preserve">05 công trình nước sạch, mỗi công trình trị giá 100.000.000đ, tại các đảo: Trần, Bạch Long Vĩ, Cù Lao Xanh, Cồn Cỏ, Hòn Chuối. </w:t>
      </w:r>
    </w:p>
    <w:p w14:paraId="38425CD1" w14:textId="21ECE1AE" w:rsidR="00F16D0D" w:rsidRPr="00573D44" w:rsidRDefault="00F16D0D" w:rsidP="00562339">
      <w:pPr>
        <w:pStyle w:val="ListParagraph"/>
        <w:numPr>
          <w:ilvl w:val="1"/>
          <w:numId w:val="2"/>
        </w:numPr>
        <w:spacing w:before="120" w:after="120" w:line="240" w:lineRule="auto"/>
        <w:ind w:left="0" w:firstLine="709"/>
        <w:contextualSpacing w:val="0"/>
        <w:jc w:val="both"/>
        <w:rPr>
          <w:rFonts w:ascii="Times New Roman" w:hAnsi="Times New Roman"/>
          <w:b/>
          <w:color w:val="000000" w:themeColor="text1"/>
          <w:sz w:val="28"/>
          <w:szCs w:val="28"/>
        </w:rPr>
      </w:pPr>
      <w:r w:rsidRPr="00573D44">
        <w:rPr>
          <w:rFonts w:ascii="Times New Roman" w:hAnsi="Times New Roman"/>
          <w:b/>
          <w:color w:val="000000" w:themeColor="text1"/>
          <w:sz w:val="28"/>
          <w:szCs w:val="28"/>
        </w:rPr>
        <w:t>Kết quả thực hiện các chương trình, chiến dịch</w:t>
      </w:r>
    </w:p>
    <w:p w14:paraId="61D1B310" w14:textId="475366E9" w:rsidR="00B23ABA" w:rsidRPr="00573D44" w:rsidRDefault="001965F9" w:rsidP="00562339">
      <w:pPr>
        <w:spacing w:before="120" w:after="120" w:line="240" w:lineRule="auto"/>
        <w:ind w:firstLine="709"/>
        <w:jc w:val="both"/>
        <w:rPr>
          <w:rFonts w:ascii="Times New Roman" w:hAnsi="Times New Roman"/>
          <w:bCs/>
          <w:color w:val="000000" w:themeColor="text1"/>
          <w:spacing w:val="-2"/>
          <w:sz w:val="28"/>
          <w:szCs w:val="28"/>
        </w:rPr>
      </w:pPr>
      <w:r w:rsidRPr="00573D44">
        <w:rPr>
          <w:rFonts w:ascii="Times New Roman" w:hAnsi="Times New Roman"/>
          <w:color w:val="000000" w:themeColor="text1"/>
          <w:sz w:val="28"/>
          <w:szCs w:val="28"/>
        </w:rPr>
        <w:t xml:space="preserve">Sáng ngày 02/6/2019, Trung ương Đoàn đã tổ chức Lễ ra quân Chiến dịch Thanh niên tình nguyện hè 2019 tại thành phố Bắc Kạn, </w:t>
      </w:r>
      <w:r w:rsidRPr="00573D44">
        <w:rPr>
          <w:rFonts w:ascii="Times New Roman" w:eastAsia="Calibri" w:hAnsi="Times New Roman"/>
          <w:color w:val="000000" w:themeColor="text1"/>
          <w:sz w:val="28"/>
          <w:szCs w:val="28"/>
        </w:rPr>
        <w:t>tỉnh Bắc Kạn</w:t>
      </w:r>
      <w:r w:rsidRPr="00573D44">
        <w:rPr>
          <w:rFonts w:ascii="Times New Roman" w:hAnsi="Times New Roman"/>
          <w:bCs/>
          <w:color w:val="000000" w:themeColor="text1"/>
          <w:spacing w:val="-2"/>
          <w:sz w:val="28"/>
          <w:szCs w:val="28"/>
          <w:lang w:val="vi-VN"/>
        </w:rPr>
        <w:t xml:space="preserve">. </w:t>
      </w:r>
      <w:r w:rsidR="00B23ABA" w:rsidRPr="00573D44">
        <w:rPr>
          <w:rFonts w:ascii="Times New Roman" w:hAnsi="Times New Roman"/>
          <w:bCs/>
          <w:color w:val="000000" w:themeColor="text1"/>
          <w:spacing w:val="-2"/>
          <w:sz w:val="28"/>
          <w:szCs w:val="28"/>
        </w:rPr>
        <w:t xml:space="preserve">Tại Lễ ra quân Chiến dịch, </w:t>
      </w:r>
      <w:r w:rsidR="00401187" w:rsidRPr="00573D44">
        <w:rPr>
          <w:rFonts w:ascii="Times New Roman" w:hAnsi="Times New Roman"/>
          <w:bCs/>
          <w:color w:val="000000" w:themeColor="text1"/>
          <w:spacing w:val="-2"/>
          <w:sz w:val="28"/>
          <w:szCs w:val="28"/>
        </w:rPr>
        <w:t xml:space="preserve">Trung ương Đoàn đã </w:t>
      </w:r>
      <w:r w:rsidR="00B23ABA" w:rsidRPr="00573D44">
        <w:rPr>
          <w:rFonts w:ascii="Times New Roman" w:eastAsia="Calibri" w:hAnsi="Times New Roman"/>
          <w:color w:val="000000" w:themeColor="text1"/>
          <w:spacing w:val="-2"/>
          <w:sz w:val="28"/>
          <w:szCs w:val="28"/>
        </w:rPr>
        <w:t>tổ chức 04 đoàn hoạt động hưởng ứng sau Lễ ra quân với nhiều hoạt động ý nghĩa như: xây dựng nhà nhân ái, thăm và tặng quà các Mẹ Việt Nam Anh hùng, thăm và tặng quà đồng bào và khởi công xây dựng Nhà Văn hóa thôn Tổng Mú, xã Dương Quang, huyện Bạch Dương, tặng quà các gia đình chính sách, học bổng cho các em thiếu nhi, tặng các máy lọc nước sạch tại điểm trường thiếu nhi, xây dựng đường thôn, xây dựng sân chơi, dọn dẹp rác bờ sông.</w:t>
      </w:r>
      <w:r w:rsidR="00FE574B" w:rsidRPr="00573D44">
        <w:rPr>
          <w:rFonts w:ascii="Times New Roman" w:eastAsia="Calibri" w:hAnsi="Times New Roman"/>
          <w:color w:val="000000" w:themeColor="text1"/>
          <w:spacing w:val="-2"/>
          <w:sz w:val="28"/>
          <w:szCs w:val="28"/>
        </w:rPr>
        <w:t xml:space="preserve"> </w:t>
      </w:r>
      <w:r w:rsidR="00463B86" w:rsidRPr="00573D44">
        <w:rPr>
          <w:rFonts w:ascii="Times New Roman" w:hAnsi="Times New Roman"/>
          <w:bCs/>
          <w:color w:val="000000" w:themeColor="text1"/>
          <w:spacing w:val="-2"/>
          <w:sz w:val="28"/>
          <w:szCs w:val="28"/>
        </w:rPr>
        <w:t>Trong tổng thể chiến dịch hè 2019</w:t>
      </w:r>
      <w:r w:rsidR="00FE574B" w:rsidRPr="00573D44">
        <w:rPr>
          <w:rFonts w:ascii="Times New Roman" w:hAnsi="Times New Roman"/>
          <w:bCs/>
          <w:color w:val="000000" w:themeColor="text1"/>
          <w:spacing w:val="-2"/>
          <w:sz w:val="28"/>
          <w:szCs w:val="28"/>
        </w:rPr>
        <w:t>,</w:t>
      </w:r>
      <w:r w:rsidR="00463B86" w:rsidRPr="00573D44">
        <w:rPr>
          <w:rFonts w:ascii="Times New Roman" w:hAnsi="Times New Roman"/>
          <w:bCs/>
          <w:color w:val="000000" w:themeColor="text1"/>
          <w:spacing w:val="-2"/>
          <w:sz w:val="28"/>
          <w:szCs w:val="28"/>
        </w:rPr>
        <w:t xml:space="preserve"> trên cả nước </w:t>
      </w:r>
      <w:r w:rsidR="00FE574B" w:rsidRPr="00573D44">
        <w:rPr>
          <w:rFonts w:ascii="Times New Roman" w:hAnsi="Times New Roman"/>
          <w:bCs/>
          <w:color w:val="000000" w:themeColor="text1"/>
          <w:spacing w:val="-2"/>
          <w:sz w:val="28"/>
          <w:szCs w:val="28"/>
        </w:rPr>
        <w:t>đã có 29.778 đội hình tình nguyện được thành lập</w:t>
      </w:r>
      <w:bookmarkStart w:id="0" w:name="_Hlk17623632"/>
      <w:r w:rsidR="00FE574B" w:rsidRPr="00573D44">
        <w:rPr>
          <w:rFonts w:ascii="Times New Roman" w:hAnsi="Times New Roman"/>
          <w:bCs/>
          <w:color w:val="000000" w:themeColor="text1"/>
          <w:spacing w:val="-2"/>
          <w:sz w:val="28"/>
          <w:szCs w:val="28"/>
        </w:rPr>
        <w:t xml:space="preserve">, đi vào hoạt động trong từng khoảng thời gian cụ thể với sự tham gia của 1.075.840 </w:t>
      </w:r>
      <w:bookmarkEnd w:id="0"/>
      <w:r w:rsidR="00FE574B" w:rsidRPr="00573D44">
        <w:rPr>
          <w:rFonts w:ascii="Times New Roman" w:hAnsi="Times New Roman"/>
          <w:bCs/>
          <w:color w:val="000000" w:themeColor="text1"/>
          <w:spacing w:val="-2"/>
          <w:sz w:val="28"/>
          <w:szCs w:val="28"/>
        </w:rPr>
        <w:t>thanh niên tình nguyện tham gia thực hiện các công trình, phần việc trong các chương trình, chiến dịch, đợt hoạt động</w:t>
      </w:r>
      <w:r w:rsidR="00FE574B" w:rsidRPr="00573D44">
        <w:rPr>
          <w:rStyle w:val="FootnoteReference"/>
          <w:rFonts w:ascii="Times New Roman" w:hAnsi="Times New Roman"/>
          <w:bCs/>
          <w:color w:val="000000" w:themeColor="text1"/>
          <w:spacing w:val="-2"/>
          <w:sz w:val="28"/>
          <w:szCs w:val="28"/>
        </w:rPr>
        <w:footnoteReference w:id="2"/>
      </w:r>
      <w:r w:rsidR="00FE574B" w:rsidRPr="00573D44">
        <w:rPr>
          <w:rFonts w:ascii="Times New Roman" w:hAnsi="Times New Roman"/>
          <w:bCs/>
          <w:color w:val="000000" w:themeColor="text1"/>
          <w:spacing w:val="-2"/>
          <w:sz w:val="28"/>
          <w:szCs w:val="28"/>
        </w:rPr>
        <w:t>. Các cấp bộ Đoàn, Hội trong cả nước đã vận động được 334,174 tỷ đồng để triển khai Chiến dịch.</w:t>
      </w:r>
    </w:p>
    <w:p w14:paraId="635D7257" w14:textId="5FC9E5DA" w:rsidR="003B1BF9" w:rsidRPr="00573D44" w:rsidRDefault="00C2110E"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
          <w:color w:val="000000" w:themeColor="text1"/>
          <w:sz w:val="28"/>
          <w:szCs w:val="28"/>
        </w:rPr>
        <w:t>4</w:t>
      </w:r>
      <w:r w:rsidR="008927FB" w:rsidRPr="00573D44">
        <w:rPr>
          <w:rFonts w:ascii="Times New Roman" w:hAnsi="Times New Roman"/>
          <w:i/>
          <w:color w:val="000000" w:themeColor="text1"/>
          <w:sz w:val="28"/>
          <w:szCs w:val="28"/>
        </w:rPr>
        <w:t xml:space="preserve">.1. </w:t>
      </w:r>
      <w:r w:rsidR="004502E9" w:rsidRPr="00573D44">
        <w:rPr>
          <w:rFonts w:ascii="Times New Roman" w:hAnsi="Times New Roman"/>
          <w:i/>
          <w:color w:val="000000" w:themeColor="text1"/>
          <w:sz w:val="28"/>
          <w:szCs w:val="28"/>
        </w:rPr>
        <w:t>Chương trình Tiếp sức mùa thi</w:t>
      </w:r>
    </w:p>
    <w:p w14:paraId="6E73ED39" w14:textId="6A395D63" w:rsidR="00200516" w:rsidRPr="00573D44" w:rsidRDefault="009A5730"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Các cấp bộ Đoàn, Hội đã chủ động, trách nhiệm trong việc triển khai chương trình Tiếp sức mùa thi năm 2019, hỗ trợ đắc lực và góp phần quan trọng vào thành công của kỳ thi THPT quốc gia năm 2019, một số địa phương chủ động tiếp sức đối với kỳ thi tuyển sinh vào lớp 10.</w:t>
      </w:r>
      <w:r w:rsidR="00833A71" w:rsidRPr="00573D44">
        <w:rPr>
          <w:rFonts w:ascii="Times New Roman" w:hAnsi="Times New Roman"/>
          <w:iCs/>
          <w:color w:val="000000" w:themeColor="text1"/>
          <w:sz w:val="28"/>
          <w:szCs w:val="28"/>
        </w:rPr>
        <w:t xml:space="preserve"> </w:t>
      </w:r>
    </w:p>
    <w:p w14:paraId="3983A938" w14:textId="6093A3E7" w:rsidR="00200516" w:rsidRPr="00573D44" w:rsidRDefault="00905206"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Năm 2019, năm đầu tiên Ban Tổ chức Chương trình “</w:t>
      </w:r>
      <w:r w:rsidRPr="00573D44">
        <w:rPr>
          <w:rFonts w:ascii="Times New Roman" w:hAnsi="Times New Roman"/>
          <w:i/>
          <w:color w:val="000000" w:themeColor="text1"/>
          <w:sz w:val="28"/>
          <w:szCs w:val="28"/>
        </w:rPr>
        <w:t>Tiếp sức mùa thi</w:t>
      </w:r>
      <w:r w:rsidRPr="00573D44">
        <w:rPr>
          <w:rFonts w:ascii="Times New Roman" w:hAnsi="Times New Roman"/>
          <w:iCs/>
          <w:color w:val="000000" w:themeColor="text1"/>
          <w:sz w:val="28"/>
          <w:szCs w:val="28"/>
        </w:rPr>
        <w:t>” triển khai các kênh thu thập thông tin đăng ký nhu cầu cần hỗ trợ từ các thí sinh trên toàn quốc.</w:t>
      </w:r>
      <w:r w:rsidR="00833A71" w:rsidRPr="00573D44">
        <w:rPr>
          <w:rFonts w:ascii="Times New Roman" w:hAnsi="Times New Roman"/>
          <w:iCs/>
          <w:color w:val="000000" w:themeColor="text1"/>
          <w:sz w:val="28"/>
          <w:szCs w:val="28"/>
        </w:rPr>
        <w:t xml:space="preserve"> </w:t>
      </w:r>
      <w:r w:rsidR="00022C4C" w:rsidRPr="00573D44">
        <w:rPr>
          <w:rFonts w:ascii="Times New Roman" w:hAnsi="Times New Roman"/>
          <w:iCs/>
          <w:color w:val="000000" w:themeColor="text1"/>
          <w:sz w:val="28"/>
          <w:szCs w:val="28"/>
        </w:rPr>
        <w:t>Trước kỳ thi THPT Quốc gia năm 2019, các cấp bộ đoàn đã rà soát và hỗ trợ được 53.475 thí sinh có hoàn cảnh khó khăn</w:t>
      </w:r>
      <w:r w:rsidR="005F37E4" w:rsidRPr="00573D44">
        <w:rPr>
          <w:rFonts w:ascii="Times New Roman" w:hAnsi="Times New Roman"/>
          <w:iCs/>
          <w:color w:val="000000" w:themeColor="text1"/>
          <w:sz w:val="28"/>
          <w:szCs w:val="28"/>
        </w:rPr>
        <w:t xml:space="preserve"> trên cả nước</w:t>
      </w:r>
      <w:r w:rsidR="00022C4C" w:rsidRPr="00573D44">
        <w:rPr>
          <w:rFonts w:ascii="Times New Roman" w:hAnsi="Times New Roman"/>
          <w:iCs/>
          <w:color w:val="000000" w:themeColor="text1"/>
          <w:sz w:val="28"/>
          <w:szCs w:val="28"/>
        </w:rPr>
        <w:t xml:space="preserve">. Năm nay là năm đầu tiên triển khai hình thức tiếp nhận nhu cầu thí sinh qua kênh website và đường dây nóng của Chương trình, Ban Tổ chức </w:t>
      </w:r>
      <w:r w:rsidR="0054176F" w:rsidRPr="00573D44">
        <w:rPr>
          <w:rFonts w:ascii="Times New Roman" w:hAnsi="Times New Roman"/>
          <w:iCs/>
          <w:color w:val="000000" w:themeColor="text1"/>
          <w:sz w:val="28"/>
          <w:szCs w:val="28"/>
        </w:rPr>
        <w:t xml:space="preserve">Chương trình cấp Trung ương </w:t>
      </w:r>
      <w:r w:rsidR="00022C4C" w:rsidRPr="00573D44">
        <w:rPr>
          <w:rFonts w:ascii="Times New Roman" w:hAnsi="Times New Roman"/>
          <w:iCs/>
          <w:color w:val="000000" w:themeColor="text1"/>
          <w:sz w:val="28"/>
          <w:szCs w:val="28"/>
        </w:rPr>
        <w:lastRenderedPageBreak/>
        <w:t xml:space="preserve">đã nhận được 1.935 trường hợp thí sinh trên cả nước đăng ký nhu cầu cần hỗ trợ trong kỳ thi, </w:t>
      </w:r>
      <w:r w:rsidR="001E31E5" w:rsidRPr="00573D44">
        <w:rPr>
          <w:rFonts w:ascii="Times New Roman" w:hAnsi="Times New Roman"/>
          <w:iCs/>
          <w:color w:val="000000" w:themeColor="text1"/>
          <w:sz w:val="28"/>
          <w:szCs w:val="28"/>
        </w:rPr>
        <w:t>từ đó</w:t>
      </w:r>
      <w:r w:rsidR="0056497C" w:rsidRPr="00573D44">
        <w:rPr>
          <w:rFonts w:ascii="Times New Roman" w:hAnsi="Times New Roman"/>
          <w:iCs/>
          <w:color w:val="000000" w:themeColor="text1"/>
          <w:sz w:val="28"/>
          <w:szCs w:val="28"/>
        </w:rPr>
        <w:t xml:space="preserve"> đã</w:t>
      </w:r>
      <w:r w:rsidR="00022C4C" w:rsidRPr="00573D44">
        <w:rPr>
          <w:rFonts w:ascii="Times New Roman" w:hAnsi="Times New Roman"/>
          <w:iCs/>
          <w:color w:val="000000" w:themeColor="text1"/>
          <w:sz w:val="28"/>
          <w:szCs w:val="28"/>
        </w:rPr>
        <w:t xml:space="preserve"> tổng hợp, phân loại các nhu cầu theo nội dung, địa bàn và gửi về cho các đơn vị để xây dựng phương án hỗ trợ phù hợp.</w:t>
      </w:r>
      <w:r w:rsidR="00515009" w:rsidRPr="00573D44">
        <w:rPr>
          <w:rFonts w:ascii="Times New Roman" w:hAnsi="Times New Roman"/>
          <w:iCs/>
          <w:color w:val="000000" w:themeColor="text1"/>
          <w:sz w:val="28"/>
          <w:szCs w:val="28"/>
        </w:rPr>
        <w:t xml:space="preserve"> </w:t>
      </w:r>
    </w:p>
    <w:p w14:paraId="4092D4C5" w14:textId="0F56D586" w:rsidR="00A65D9F" w:rsidRPr="00573D44" w:rsidRDefault="00A65D9F"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 xml:space="preserve">Quy mô về đội hình tình nguyện và số lượng tình nguyện viên </w:t>
      </w:r>
      <w:r w:rsidR="00454159" w:rsidRPr="00573D44">
        <w:rPr>
          <w:rFonts w:ascii="Times New Roman" w:hAnsi="Times New Roman"/>
          <w:iCs/>
          <w:color w:val="000000" w:themeColor="text1"/>
          <w:sz w:val="28"/>
          <w:szCs w:val="28"/>
        </w:rPr>
        <w:t xml:space="preserve">trong Chương trình năm nay </w:t>
      </w:r>
      <w:r w:rsidRPr="00573D44">
        <w:rPr>
          <w:rFonts w:ascii="Times New Roman" w:hAnsi="Times New Roman"/>
          <w:iCs/>
          <w:color w:val="000000" w:themeColor="text1"/>
          <w:sz w:val="28"/>
          <w:szCs w:val="28"/>
        </w:rPr>
        <w:t xml:space="preserve">được </w:t>
      </w:r>
      <w:r w:rsidR="00AE19FB" w:rsidRPr="00573D44">
        <w:rPr>
          <w:rFonts w:ascii="Times New Roman" w:hAnsi="Times New Roman"/>
          <w:iCs/>
          <w:color w:val="000000" w:themeColor="text1"/>
          <w:sz w:val="28"/>
          <w:szCs w:val="28"/>
        </w:rPr>
        <w:t>điều động</w:t>
      </w:r>
      <w:r w:rsidRPr="00573D44">
        <w:rPr>
          <w:rFonts w:ascii="Times New Roman" w:hAnsi="Times New Roman"/>
          <w:iCs/>
          <w:color w:val="000000" w:themeColor="text1"/>
          <w:sz w:val="28"/>
          <w:szCs w:val="28"/>
        </w:rPr>
        <w:t xml:space="preserve"> phù hợp với tình hình thực tế tại các điểm thi, </w:t>
      </w:r>
      <w:r w:rsidR="00AE19FB" w:rsidRPr="00573D44">
        <w:rPr>
          <w:rFonts w:ascii="Times New Roman" w:hAnsi="Times New Roman"/>
          <w:iCs/>
          <w:color w:val="000000" w:themeColor="text1"/>
          <w:sz w:val="28"/>
          <w:szCs w:val="28"/>
        </w:rPr>
        <w:t>hạn chế</w:t>
      </w:r>
      <w:r w:rsidRPr="00573D44">
        <w:rPr>
          <w:rFonts w:ascii="Times New Roman" w:hAnsi="Times New Roman"/>
          <w:iCs/>
          <w:color w:val="000000" w:themeColor="text1"/>
          <w:sz w:val="28"/>
          <w:szCs w:val="28"/>
        </w:rPr>
        <w:t xml:space="preserve"> tình trạng dư thừa tình nguyện viên. Các hoạt động hỗ trợ được xây dựng phù hợp, không còn những hoạt động mang tính hình thức. Các đội hình tình nguyện làm việc trách nhiệm, nhiệt tình, chủ động trong công việc chung và xử lý hiệu quả các tình huống phát sinh, được các cấp, các ngành, phụ huynh và thí sinh ghi nhận, đánh giá cao.</w:t>
      </w:r>
    </w:p>
    <w:p w14:paraId="5384AF91" w14:textId="07C4B354" w:rsidR="004502E9" w:rsidRPr="00573D44" w:rsidRDefault="00200516"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Kết quả, đã thành lập được 420 đội hình tình nguyện cấp tỉnh với 3.828 tình nguyện viên, 2.687 đội hình tình nguyện cấp cơ sở với 52.130 tình nguyện viên. Chương trình Tiếp sức mùa thi năm nay đã tham gia hỗ trợ thí sinh và người nhà thí sinh tại 1.980 điểm thi trên cả nước; hỗ trợ 48.227 thí sinh có hoàn cảnh khó k</w:t>
      </w:r>
      <w:r w:rsidR="00B45169" w:rsidRPr="00573D44">
        <w:rPr>
          <w:rFonts w:ascii="Times New Roman" w:hAnsi="Times New Roman"/>
          <w:iCs/>
          <w:color w:val="000000" w:themeColor="text1"/>
          <w:sz w:val="28"/>
          <w:szCs w:val="28"/>
        </w:rPr>
        <w:t xml:space="preserve">hăn. </w:t>
      </w:r>
      <w:r w:rsidR="00833A71" w:rsidRPr="00573D44">
        <w:rPr>
          <w:rFonts w:ascii="Times New Roman" w:hAnsi="Times New Roman"/>
          <w:iCs/>
          <w:color w:val="000000" w:themeColor="text1"/>
          <w:sz w:val="28"/>
          <w:szCs w:val="28"/>
        </w:rPr>
        <w:t>Tổng số nguồn lực huy động hỗ trợ thí sinh và người nhà thí sinh lên đến hơn 14 tỷ đồng.</w:t>
      </w:r>
      <w:r w:rsidR="00AB1C31" w:rsidRPr="00573D44">
        <w:rPr>
          <w:rFonts w:ascii="Times New Roman" w:hAnsi="Times New Roman"/>
          <w:iCs/>
          <w:color w:val="000000" w:themeColor="text1"/>
          <w:sz w:val="28"/>
          <w:szCs w:val="28"/>
        </w:rPr>
        <w:t xml:space="preserve"> So </w:t>
      </w:r>
      <w:r w:rsidR="002E3AC5" w:rsidRPr="00573D44">
        <w:rPr>
          <w:rFonts w:ascii="Times New Roman" w:hAnsi="Times New Roman"/>
          <w:iCs/>
          <w:color w:val="000000" w:themeColor="text1"/>
          <w:sz w:val="28"/>
          <w:szCs w:val="28"/>
        </w:rPr>
        <w:t xml:space="preserve">với năm 2018, </w:t>
      </w:r>
      <w:r w:rsidR="00AB1C31" w:rsidRPr="00573D44">
        <w:rPr>
          <w:rFonts w:ascii="Times New Roman" w:hAnsi="Times New Roman"/>
          <w:iCs/>
          <w:color w:val="000000" w:themeColor="text1"/>
          <w:sz w:val="28"/>
          <w:szCs w:val="28"/>
        </w:rPr>
        <w:t xml:space="preserve">mặc dù </w:t>
      </w:r>
      <w:r w:rsidR="002E3AC5" w:rsidRPr="00573D44">
        <w:rPr>
          <w:rFonts w:ascii="Times New Roman" w:hAnsi="Times New Roman"/>
          <w:iCs/>
          <w:color w:val="000000" w:themeColor="text1"/>
          <w:sz w:val="28"/>
          <w:szCs w:val="28"/>
        </w:rPr>
        <w:t xml:space="preserve">số lượng đội hình và tình nguyện viên ở cấp tỉnh, cơ sở, số điểm thi </w:t>
      </w:r>
      <w:r w:rsidR="00AB1C31" w:rsidRPr="00573D44">
        <w:rPr>
          <w:rFonts w:ascii="Times New Roman" w:hAnsi="Times New Roman"/>
          <w:iCs/>
          <w:color w:val="000000" w:themeColor="text1"/>
          <w:sz w:val="28"/>
          <w:szCs w:val="28"/>
        </w:rPr>
        <w:t xml:space="preserve">có tổ chức đội hình có </w:t>
      </w:r>
      <w:r w:rsidR="000C5E97" w:rsidRPr="00573D44">
        <w:rPr>
          <w:rFonts w:ascii="Times New Roman" w:hAnsi="Times New Roman"/>
          <w:iCs/>
          <w:color w:val="000000" w:themeColor="text1"/>
          <w:sz w:val="28"/>
          <w:szCs w:val="28"/>
        </w:rPr>
        <w:t xml:space="preserve">giảm xuống do yêu cầu khách quan, </w:t>
      </w:r>
      <w:r w:rsidR="00AB1C31" w:rsidRPr="00573D44">
        <w:rPr>
          <w:rFonts w:ascii="Times New Roman" w:hAnsi="Times New Roman"/>
          <w:iCs/>
          <w:color w:val="000000" w:themeColor="text1"/>
          <w:sz w:val="28"/>
          <w:szCs w:val="28"/>
        </w:rPr>
        <w:t xml:space="preserve">nhưng </w:t>
      </w:r>
      <w:r w:rsidR="002E3AC5" w:rsidRPr="00573D44">
        <w:rPr>
          <w:rFonts w:ascii="Times New Roman" w:hAnsi="Times New Roman"/>
          <w:iCs/>
          <w:color w:val="000000" w:themeColor="text1"/>
          <w:sz w:val="28"/>
          <w:szCs w:val="28"/>
        </w:rPr>
        <w:t>số lượng thí sinh có hoàn cảnh khó khăn được hỗ trợ và nguồn lực huy động tăng lên</w:t>
      </w:r>
      <w:r w:rsidR="00F12D32" w:rsidRPr="00573D44">
        <w:rPr>
          <w:rStyle w:val="FootnoteReference"/>
          <w:rFonts w:ascii="Times New Roman" w:hAnsi="Times New Roman"/>
          <w:iCs/>
          <w:color w:val="000000" w:themeColor="text1"/>
          <w:sz w:val="28"/>
          <w:szCs w:val="28"/>
        </w:rPr>
        <w:footnoteReference w:id="3"/>
      </w:r>
      <w:r w:rsidR="002E3AC5" w:rsidRPr="00573D44">
        <w:rPr>
          <w:rFonts w:ascii="Times New Roman" w:hAnsi="Times New Roman"/>
          <w:iCs/>
          <w:color w:val="000000" w:themeColor="text1"/>
          <w:sz w:val="28"/>
          <w:szCs w:val="28"/>
        </w:rPr>
        <w:t>.</w:t>
      </w:r>
      <w:r w:rsidR="003F5029" w:rsidRPr="00573D44">
        <w:rPr>
          <w:rFonts w:ascii="Times New Roman" w:hAnsi="Times New Roman"/>
          <w:iCs/>
          <w:color w:val="000000" w:themeColor="text1"/>
          <w:sz w:val="28"/>
          <w:szCs w:val="28"/>
        </w:rPr>
        <w:t xml:space="preserve"> </w:t>
      </w:r>
      <w:r w:rsidR="00027FBD" w:rsidRPr="00573D44">
        <w:rPr>
          <w:rFonts w:ascii="Times New Roman" w:hAnsi="Times New Roman"/>
          <w:iCs/>
          <w:color w:val="000000" w:themeColor="text1"/>
          <w:sz w:val="28"/>
          <w:szCs w:val="28"/>
        </w:rPr>
        <w:t xml:space="preserve">Kết quả này cho thấy sự chuyển hướng đúng đắn về chủ trương, cách thức triển khai, sự chuyển động kịp thời của cơ sở, là tiền đề quan trọng cho các bước chuyển </w:t>
      </w:r>
      <w:r w:rsidR="00DF417F" w:rsidRPr="00573D44">
        <w:rPr>
          <w:rFonts w:ascii="Times New Roman" w:hAnsi="Times New Roman"/>
          <w:iCs/>
          <w:color w:val="000000" w:themeColor="text1"/>
          <w:sz w:val="28"/>
          <w:szCs w:val="28"/>
        </w:rPr>
        <w:t>chương trình Tiếp sức mùa thi trong năm tới.</w:t>
      </w:r>
    </w:p>
    <w:p w14:paraId="09CA9F8D" w14:textId="7A18D089" w:rsidR="006F6A6E" w:rsidRPr="00573D44" w:rsidRDefault="00C2110E" w:rsidP="00562339">
      <w:pPr>
        <w:spacing w:before="120" w:after="120" w:line="240" w:lineRule="auto"/>
        <w:ind w:firstLine="709"/>
        <w:jc w:val="both"/>
        <w:rPr>
          <w:rFonts w:ascii="Times New Roman" w:hAnsi="Times New Roman"/>
          <w:i/>
          <w:color w:val="000000" w:themeColor="text1"/>
          <w:sz w:val="28"/>
          <w:szCs w:val="28"/>
        </w:rPr>
      </w:pPr>
      <w:r w:rsidRPr="00573D44">
        <w:rPr>
          <w:rFonts w:ascii="Times New Roman" w:hAnsi="Times New Roman"/>
          <w:i/>
          <w:color w:val="000000" w:themeColor="text1"/>
          <w:sz w:val="28"/>
          <w:szCs w:val="28"/>
        </w:rPr>
        <w:t>4</w:t>
      </w:r>
      <w:r w:rsidR="004502E9" w:rsidRPr="00573D44">
        <w:rPr>
          <w:rFonts w:ascii="Times New Roman" w:hAnsi="Times New Roman"/>
          <w:i/>
          <w:color w:val="000000" w:themeColor="text1"/>
          <w:sz w:val="28"/>
          <w:szCs w:val="28"/>
        </w:rPr>
        <w:t xml:space="preserve">.2. </w:t>
      </w:r>
      <w:r w:rsidR="008927FB" w:rsidRPr="00573D44">
        <w:rPr>
          <w:rFonts w:ascii="Times New Roman" w:hAnsi="Times New Roman"/>
          <w:i/>
          <w:color w:val="000000" w:themeColor="text1"/>
          <w:sz w:val="28"/>
          <w:szCs w:val="28"/>
        </w:rPr>
        <w:t>Chiến dịch Mùa hè xanh</w:t>
      </w:r>
    </w:p>
    <w:p w14:paraId="644852D9" w14:textId="63606A8F" w:rsidR="0055393A" w:rsidRPr="00573D44" w:rsidRDefault="000C5E97"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 xml:space="preserve">So với năm 2018, </w:t>
      </w:r>
      <w:r w:rsidR="00C76A9A" w:rsidRPr="00573D44">
        <w:rPr>
          <w:rFonts w:ascii="Times New Roman" w:hAnsi="Times New Roman"/>
          <w:iCs/>
          <w:color w:val="000000" w:themeColor="text1"/>
          <w:sz w:val="28"/>
          <w:szCs w:val="28"/>
        </w:rPr>
        <w:t>Chiến dịch Mùa hè xanh năm 2019 có sự tăng trưởng về số lượng đội hình và tình nguyện viên, đ</w:t>
      </w:r>
      <w:r w:rsidR="00173BDB" w:rsidRPr="00573D44">
        <w:rPr>
          <w:rFonts w:ascii="Times New Roman" w:hAnsi="Times New Roman"/>
          <w:iCs/>
          <w:color w:val="000000" w:themeColor="text1"/>
          <w:sz w:val="28"/>
          <w:szCs w:val="28"/>
        </w:rPr>
        <w:t>ã có 8.771</w:t>
      </w:r>
      <w:r w:rsidR="00833A71" w:rsidRPr="00573D44">
        <w:rPr>
          <w:rFonts w:ascii="Times New Roman" w:hAnsi="Times New Roman"/>
          <w:iCs/>
          <w:color w:val="000000" w:themeColor="text1"/>
          <w:sz w:val="28"/>
          <w:szCs w:val="28"/>
        </w:rPr>
        <w:t xml:space="preserve"> đội hình </w:t>
      </w:r>
      <w:r w:rsidR="00C55466" w:rsidRPr="00573D44">
        <w:rPr>
          <w:rFonts w:ascii="Times New Roman" w:hAnsi="Times New Roman"/>
          <w:iCs/>
          <w:color w:val="000000" w:themeColor="text1"/>
          <w:sz w:val="28"/>
          <w:szCs w:val="28"/>
        </w:rPr>
        <w:t>với sự tham gia của 2</w:t>
      </w:r>
      <w:r w:rsidR="00173BDB" w:rsidRPr="00573D44">
        <w:rPr>
          <w:rFonts w:ascii="Times New Roman" w:hAnsi="Times New Roman"/>
          <w:iCs/>
          <w:color w:val="000000" w:themeColor="text1"/>
          <w:sz w:val="28"/>
          <w:szCs w:val="28"/>
        </w:rPr>
        <w:t>57</w:t>
      </w:r>
      <w:r w:rsidR="00C55466" w:rsidRPr="00573D44">
        <w:rPr>
          <w:rFonts w:ascii="Times New Roman" w:hAnsi="Times New Roman"/>
          <w:iCs/>
          <w:color w:val="000000" w:themeColor="text1"/>
          <w:sz w:val="28"/>
          <w:szCs w:val="28"/>
        </w:rPr>
        <w:t>.</w:t>
      </w:r>
      <w:r w:rsidR="00173BDB" w:rsidRPr="00573D44">
        <w:rPr>
          <w:rFonts w:ascii="Times New Roman" w:hAnsi="Times New Roman"/>
          <w:iCs/>
          <w:color w:val="000000" w:themeColor="text1"/>
          <w:sz w:val="28"/>
          <w:szCs w:val="28"/>
        </w:rPr>
        <w:t xml:space="preserve">709 </w:t>
      </w:r>
      <w:r w:rsidR="00C55466" w:rsidRPr="00573D44">
        <w:rPr>
          <w:rFonts w:ascii="Times New Roman" w:hAnsi="Times New Roman"/>
          <w:iCs/>
          <w:color w:val="000000" w:themeColor="text1"/>
          <w:sz w:val="28"/>
          <w:szCs w:val="28"/>
        </w:rPr>
        <w:t xml:space="preserve">thanh niên tình nguyện, trong đó phần lớn là </w:t>
      </w:r>
      <w:r w:rsidR="00833A71" w:rsidRPr="00573D44">
        <w:rPr>
          <w:rFonts w:ascii="Times New Roman" w:hAnsi="Times New Roman"/>
          <w:iCs/>
          <w:color w:val="000000" w:themeColor="text1"/>
          <w:sz w:val="28"/>
          <w:szCs w:val="28"/>
        </w:rPr>
        <w:t xml:space="preserve">sinh viên </w:t>
      </w:r>
      <w:r w:rsidR="00C55466" w:rsidRPr="00573D44">
        <w:rPr>
          <w:rFonts w:ascii="Times New Roman" w:hAnsi="Times New Roman"/>
          <w:iCs/>
          <w:color w:val="000000" w:themeColor="text1"/>
          <w:sz w:val="28"/>
          <w:szCs w:val="28"/>
        </w:rPr>
        <w:t xml:space="preserve">tham gia </w:t>
      </w:r>
      <w:r w:rsidR="00833A71" w:rsidRPr="00573D44">
        <w:rPr>
          <w:rFonts w:ascii="Times New Roman" w:hAnsi="Times New Roman"/>
          <w:iCs/>
          <w:color w:val="000000" w:themeColor="text1"/>
          <w:sz w:val="28"/>
          <w:szCs w:val="28"/>
        </w:rPr>
        <w:t xml:space="preserve">hoạt động ở </w:t>
      </w:r>
      <w:r w:rsidR="00C55466" w:rsidRPr="00573D44">
        <w:rPr>
          <w:rFonts w:ascii="Times New Roman" w:hAnsi="Times New Roman"/>
          <w:iCs/>
          <w:color w:val="000000" w:themeColor="text1"/>
          <w:sz w:val="28"/>
          <w:szCs w:val="28"/>
        </w:rPr>
        <w:t xml:space="preserve">khắp </w:t>
      </w:r>
      <w:r w:rsidR="00833A71" w:rsidRPr="00573D44">
        <w:rPr>
          <w:rFonts w:ascii="Times New Roman" w:hAnsi="Times New Roman"/>
          <w:iCs/>
          <w:color w:val="000000" w:themeColor="text1"/>
          <w:sz w:val="28"/>
          <w:szCs w:val="28"/>
        </w:rPr>
        <w:t>các địa bàn, mặt trận</w:t>
      </w:r>
      <w:r w:rsidR="00B62D32" w:rsidRPr="00573D44">
        <w:rPr>
          <w:rStyle w:val="FootnoteReference"/>
          <w:rFonts w:ascii="Times New Roman" w:hAnsi="Times New Roman"/>
          <w:iCs/>
          <w:color w:val="000000" w:themeColor="text1"/>
          <w:sz w:val="28"/>
          <w:szCs w:val="28"/>
        </w:rPr>
        <w:footnoteReference w:id="4"/>
      </w:r>
      <w:r w:rsidR="001C347A" w:rsidRPr="00573D44">
        <w:rPr>
          <w:rFonts w:ascii="Times New Roman" w:hAnsi="Times New Roman"/>
          <w:iCs/>
          <w:color w:val="000000" w:themeColor="text1"/>
          <w:sz w:val="28"/>
          <w:szCs w:val="28"/>
        </w:rPr>
        <w:t>.</w:t>
      </w:r>
      <w:r w:rsidR="002054A2" w:rsidRPr="00573D44">
        <w:rPr>
          <w:rFonts w:ascii="Times New Roman" w:hAnsi="Times New Roman"/>
          <w:iCs/>
          <w:color w:val="000000" w:themeColor="text1"/>
          <w:sz w:val="28"/>
          <w:szCs w:val="28"/>
        </w:rPr>
        <w:t xml:space="preserve"> </w:t>
      </w:r>
      <w:r w:rsidR="00D503BA" w:rsidRPr="00573D44">
        <w:rPr>
          <w:rFonts w:ascii="Times New Roman" w:hAnsi="Times New Roman"/>
          <w:iCs/>
          <w:color w:val="000000" w:themeColor="text1"/>
          <w:sz w:val="28"/>
          <w:szCs w:val="28"/>
        </w:rPr>
        <w:t xml:space="preserve">Nhiều công trình, phần việc nổi bật </w:t>
      </w:r>
      <w:r w:rsidR="00FB62FF" w:rsidRPr="00573D44">
        <w:rPr>
          <w:rFonts w:ascii="Times New Roman" w:hAnsi="Times New Roman"/>
          <w:iCs/>
          <w:color w:val="000000" w:themeColor="text1"/>
          <w:sz w:val="28"/>
          <w:szCs w:val="28"/>
        </w:rPr>
        <w:t>được sinh viên thực hiện bên cạnh sự tham gia đối ứng của lực lượng thanh niên, người dân</w:t>
      </w:r>
      <w:r w:rsidR="00C55466" w:rsidRPr="00573D44">
        <w:rPr>
          <w:rFonts w:ascii="Times New Roman" w:hAnsi="Times New Roman"/>
          <w:iCs/>
          <w:color w:val="000000" w:themeColor="text1"/>
          <w:sz w:val="28"/>
          <w:szCs w:val="28"/>
        </w:rPr>
        <w:t>, chính quyền</w:t>
      </w:r>
      <w:r w:rsidR="00FB62FF" w:rsidRPr="00573D44">
        <w:rPr>
          <w:rFonts w:ascii="Times New Roman" w:hAnsi="Times New Roman"/>
          <w:iCs/>
          <w:color w:val="000000" w:themeColor="text1"/>
          <w:sz w:val="28"/>
          <w:szCs w:val="28"/>
        </w:rPr>
        <w:t xml:space="preserve"> địa phương </w:t>
      </w:r>
      <w:r w:rsidR="00D503BA" w:rsidRPr="00573D44">
        <w:rPr>
          <w:rFonts w:ascii="Times New Roman" w:hAnsi="Times New Roman"/>
          <w:iCs/>
          <w:color w:val="000000" w:themeColor="text1"/>
          <w:sz w:val="28"/>
          <w:szCs w:val="28"/>
        </w:rPr>
        <w:t xml:space="preserve">như: </w:t>
      </w:r>
      <w:r w:rsidR="00FB62FF" w:rsidRPr="00573D44">
        <w:rPr>
          <w:rFonts w:ascii="Times New Roman" w:hAnsi="Times New Roman"/>
          <w:iCs/>
          <w:color w:val="000000" w:themeColor="text1"/>
          <w:sz w:val="28"/>
          <w:szCs w:val="28"/>
        </w:rPr>
        <w:t xml:space="preserve">dỡ cầu cũ - </w:t>
      </w:r>
      <w:r w:rsidR="00D503BA" w:rsidRPr="00573D44">
        <w:rPr>
          <w:rFonts w:ascii="Times New Roman" w:hAnsi="Times New Roman"/>
          <w:iCs/>
          <w:color w:val="000000" w:themeColor="text1"/>
          <w:sz w:val="28"/>
          <w:szCs w:val="28"/>
        </w:rPr>
        <w:t xml:space="preserve">xây mới cầu giao thông nông thôn; </w:t>
      </w:r>
      <w:r w:rsidR="00FD4815" w:rsidRPr="00573D44">
        <w:rPr>
          <w:rFonts w:ascii="Times New Roman" w:hAnsi="Times New Roman"/>
          <w:iCs/>
          <w:color w:val="000000" w:themeColor="text1"/>
          <w:sz w:val="28"/>
          <w:szCs w:val="28"/>
        </w:rPr>
        <w:t xml:space="preserve">làm đường bê tông nông thôn; </w:t>
      </w:r>
      <w:r w:rsidR="00D503BA" w:rsidRPr="00573D44">
        <w:rPr>
          <w:rFonts w:ascii="Times New Roman" w:hAnsi="Times New Roman"/>
          <w:iCs/>
          <w:color w:val="000000" w:themeColor="text1"/>
          <w:sz w:val="28"/>
          <w:szCs w:val="28"/>
        </w:rPr>
        <w:t xml:space="preserve">xây nhà </w:t>
      </w:r>
      <w:r w:rsidR="00C31EBF" w:rsidRPr="00573D44">
        <w:rPr>
          <w:rFonts w:ascii="Times New Roman" w:hAnsi="Times New Roman"/>
          <w:iCs/>
          <w:color w:val="000000" w:themeColor="text1"/>
          <w:sz w:val="28"/>
          <w:szCs w:val="28"/>
        </w:rPr>
        <w:t>cho các gia đình chính sách</w:t>
      </w:r>
      <w:r w:rsidR="00D87F97" w:rsidRPr="00573D44">
        <w:rPr>
          <w:rFonts w:ascii="Times New Roman" w:hAnsi="Times New Roman"/>
          <w:iCs/>
          <w:color w:val="000000" w:themeColor="text1"/>
          <w:sz w:val="28"/>
          <w:szCs w:val="28"/>
        </w:rPr>
        <w:t>, em thiếu nhi có hoàn cảnh khó khăn</w:t>
      </w:r>
      <w:r w:rsidR="00D503BA" w:rsidRPr="00573D44">
        <w:rPr>
          <w:rFonts w:ascii="Times New Roman" w:hAnsi="Times New Roman"/>
          <w:iCs/>
          <w:color w:val="000000" w:themeColor="text1"/>
          <w:sz w:val="28"/>
          <w:szCs w:val="28"/>
        </w:rPr>
        <w:t xml:space="preserve">; </w:t>
      </w:r>
      <w:r w:rsidR="00EA5195" w:rsidRPr="00573D44">
        <w:rPr>
          <w:rFonts w:ascii="Times New Roman" w:hAnsi="Times New Roman"/>
          <w:iCs/>
          <w:color w:val="000000" w:themeColor="text1"/>
          <w:sz w:val="28"/>
          <w:szCs w:val="28"/>
        </w:rPr>
        <w:t xml:space="preserve">xây dựng mới các sân chơi cho thiếu nhi, các sân chơi thể thao cho thanh niên, nhân dân địa phương; </w:t>
      </w:r>
      <w:r w:rsidR="00CA4E6C" w:rsidRPr="00573D44">
        <w:rPr>
          <w:rFonts w:ascii="Times New Roman" w:hAnsi="Times New Roman"/>
          <w:iCs/>
          <w:color w:val="000000" w:themeColor="text1"/>
          <w:sz w:val="28"/>
          <w:szCs w:val="28"/>
        </w:rPr>
        <w:t xml:space="preserve">mở đường giao thông nông thôn; </w:t>
      </w:r>
      <w:r w:rsidR="007D368F" w:rsidRPr="00573D44">
        <w:rPr>
          <w:rFonts w:ascii="Times New Roman" w:hAnsi="Times New Roman"/>
          <w:iCs/>
          <w:color w:val="000000" w:themeColor="text1"/>
          <w:sz w:val="28"/>
          <w:szCs w:val="28"/>
        </w:rPr>
        <w:t xml:space="preserve">xây dựng các công trình thắp sáng đường quê; </w:t>
      </w:r>
      <w:r w:rsidR="00D503BA" w:rsidRPr="00573D44">
        <w:rPr>
          <w:rFonts w:ascii="Times New Roman" w:hAnsi="Times New Roman"/>
          <w:iCs/>
          <w:color w:val="000000" w:themeColor="text1"/>
          <w:sz w:val="28"/>
          <w:szCs w:val="28"/>
        </w:rPr>
        <w:t xml:space="preserve">thực hiện </w:t>
      </w:r>
      <w:r w:rsidR="00CA4E6C" w:rsidRPr="00573D44">
        <w:rPr>
          <w:rFonts w:ascii="Times New Roman" w:hAnsi="Times New Roman"/>
          <w:iCs/>
          <w:color w:val="000000" w:themeColor="text1"/>
          <w:sz w:val="28"/>
          <w:szCs w:val="28"/>
        </w:rPr>
        <w:t>các bức tường bích họa</w:t>
      </w:r>
      <w:r w:rsidR="001317E4" w:rsidRPr="00573D44">
        <w:rPr>
          <w:rFonts w:ascii="Times New Roman" w:hAnsi="Times New Roman"/>
          <w:iCs/>
          <w:color w:val="000000" w:themeColor="text1"/>
          <w:sz w:val="28"/>
          <w:szCs w:val="28"/>
        </w:rPr>
        <w:t>…</w:t>
      </w:r>
    </w:p>
    <w:p w14:paraId="24503FF2" w14:textId="3AB83F78" w:rsidR="00F64187" w:rsidRPr="00573D44" w:rsidRDefault="0055393A"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 xml:space="preserve">Nhiều đơn vị đã </w:t>
      </w:r>
      <w:r w:rsidR="00F23CDC" w:rsidRPr="00573D44">
        <w:rPr>
          <w:rFonts w:ascii="Times New Roman" w:hAnsi="Times New Roman"/>
          <w:iCs/>
          <w:color w:val="000000" w:themeColor="text1"/>
          <w:sz w:val="28"/>
          <w:szCs w:val="28"/>
        </w:rPr>
        <w:t>duy</w:t>
      </w:r>
      <w:r w:rsidR="00F23CDC" w:rsidRPr="00573D44">
        <w:rPr>
          <w:rFonts w:ascii="Times New Roman" w:hAnsi="Times New Roman"/>
          <w:iCs/>
          <w:color w:val="000000" w:themeColor="text1"/>
          <w:sz w:val="28"/>
          <w:szCs w:val="28"/>
          <w:lang w:val="vi-VN"/>
        </w:rPr>
        <w:t xml:space="preserve"> trì tốt việc </w:t>
      </w:r>
      <w:r w:rsidRPr="00573D44">
        <w:rPr>
          <w:rFonts w:ascii="Times New Roman" w:hAnsi="Times New Roman"/>
          <w:iCs/>
          <w:color w:val="000000" w:themeColor="text1"/>
          <w:sz w:val="28"/>
          <w:szCs w:val="28"/>
        </w:rPr>
        <w:t>triển khai đội hình tham gia tại các vùng khó khăn thuộc địa phương mình</w:t>
      </w:r>
      <w:r w:rsidR="00F23CDC" w:rsidRPr="00573D44">
        <w:rPr>
          <w:rFonts w:ascii="Times New Roman" w:hAnsi="Times New Roman"/>
          <w:iCs/>
          <w:color w:val="000000" w:themeColor="text1"/>
          <w:sz w:val="28"/>
          <w:szCs w:val="28"/>
          <w:lang w:val="vi-VN"/>
        </w:rPr>
        <w:t xml:space="preserve"> qua nhiều năm</w:t>
      </w:r>
      <w:r w:rsidRPr="00573D44">
        <w:rPr>
          <w:rFonts w:ascii="Times New Roman" w:hAnsi="Times New Roman"/>
          <w:iCs/>
          <w:color w:val="000000" w:themeColor="text1"/>
          <w:sz w:val="28"/>
          <w:szCs w:val="28"/>
        </w:rPr>
        <w:t>, chia sẻ lực lượng và nguồn lực với địa phương khác, mở rộng phạm vị hoạt động của chiến dịch ra ngoài tỉnh</w:t>
      </w:r>
      <w:r w:rsidR="00171E9B" w:rsidRPr="00573D44">
        <w:rPr>
          <w:rFonts w:ascii="Times New Roman" w:hAnsi="Times New Roman"/>
          <w:iCs/>
          <w:color w:val="000000" w:themeColor="text1"/>
          <w:sz w:val="28"/>
          <w:szCs w:val="28"/>
        </w:rPr>
        <w:t>, đưa lực lượng sinh viên đến với những vùng khó khăn, thiếu thốn</w:t>
      </w:r>
      <w:r w:rsidR="00B27B37" w:rsidRPr="00573D44">
        <w:rPr>
          <w:rFonts w:ascii="Times New Roman" w:hAnsi="Times New Roman"/>
          <w:iCs/>
          <w:color w:val="000000" w:themeColor="text1"/>
          <w:sz w:val="28"/>
          <w:szCs w:val="28"/>
        </w:rPr>
        <w:t xml:space="preserve"> </w:t>
      </w:r>
      <w:r w:rsidR="00F23CDC" w:rsidRPr="00573D44">
        <w:rPr>
          <w:rFonts w:ascii="Times New Roman" w:hAnsi="Times New Roman"/>
          <w:iCs/>
          <w:color w:val="000000" w:themeColor="text1"/>
          <w:sz w:val="28"/>
          <w:szCs w:val="28"/>
        </w:rPr>
        <w:t>để</w:t>
      </w:r>
      <w:r w:rsidR="00F23CDC" w:rsidRPr="00573D44">
        <w:rPr>
          <w:rFonts w:ascii="Times New Roman" w:hAnsi="Times New Roman"/>
          <w:iCs/>
          <w:color w:val="000000" w:themeColor="text1"/>
          <w:sz w:val="28"/>
          <w:szCs w:val="28"/>
          <w:lang w:val="vi-VN"/>
        </w:rPr>
        <w:t xml:space="preserve"> </w:t>
      </w:r>
      <w:r w:rsidR="00B27B37" w:rsidRPr="00573D44">
        <w:rPr>
          <w:rFonts w:ascii="Times New Roman" w:hAnsi="Times New Roman"/>
          <w:iCs/>
          <w:color w:val="000000" w:themeColor="text1"/>
          <w:sz w:val="28"/>
          <w:szCs w:val="28"/>
        </w:rPr>
        <w:t>trực tiếp thực hiện các công</w:t>
      </w:r>
      <w:r w:rsidR="00160D34" w:rsidRPr="00573D44">
        <w:rPr>
          <w:rFonts w:ascii="Times New Roman" w:hAnsi="Times New Roman"/>
          <w:iCs/>
          <w:color w:val="000000" w:themeColor="text1"/>
          <w:sz w:val="28"/>
          <w:szCs w:val="28"/>
        </w:rPr>
        <w:t xml:space="preserve"> trình, phần việc</w:t>
      </w:r>
      <w:r w:rsidR="00264446" w:rsidRPr="00573D44">
        <w:rPr>
          <w:rStyle w:val="FootnoteReference"/>
          <w:rFonts w:ascii="Times New Roman" w:hAnsi="Times New Roman"/>
          <w:iCs/>
          <w:color w:val="000000" w:themeColor="text1"/>
          <w:sz w:val="28"/>
          <w:szCs w:val="28"/>
        </w:rPr>
        <w:footnoteReference w:id="5"/>
      </w:r>
      <w:r w:rsidRPr="00573D44">
        <w:rPr>
          <w:rFonts w:ascii="Times New Roman" w:hAnsi="Times New Roman"/>
          <w:iCs/>
          <w:color w:val="000000" w:themeColor="text1"/>
          <w:sz w:val="28"/>
          <w:szCs w:val="28"/>
        </w:rPr>
        <w:t xml:space="preserve">. </w:t>
      </w:r>
    </w:p>
    <w:p w14:paraId="3229845F" w14:textId="7D294A71" w:rsidR="00750A0D" w:rsidRPr="00573D44" w:rsidRDefault="00C2110E" w:rsidP="00562339">
      <w:pPr>
        <w:spacing w:before="120" w:after="120" w:line="240" w:lineRule="auto"/>
        <w:ind w:firstLine="709"/>
        <w:jc w:val="both"/>
        <w:rPr>
          <w:rFonts w:ascii="Times New Roman" w:hAnsi="Times New Roman"/>
          <w:i/>
          <w:color w:val="000000" w:themeColor="text1"/>
          <w:sz w:val="28"/>
          <w:szCs w:val="28"/>
        </w:rPr>
      </w:pPr>
      <w:r w:rsidRPr="00573D44">
        <w:rPr>
          <w:rFonts w:ascii="Times New Roman" w:hAnsi="Times New Roman"/>
          <w:i/>
          <w:color w:val="000000" w:themeColor="text1"/>
          <w:sz w:val="28"/>
          <w:szCs w:val="28"/>
        </w:rPr>
        <w:lastRenderedPageBreak/>
        <w:t>4</w:t>
      </w:r>
      <w:r w:rsidR="008927FB" w:rsidRPr="00573D44">
        <w:rPr>
          <w:rFonts w:ascii="Times New Roman" w:hAnsi="Times New Roman"/>
          <w:i/>
          <w:color w:val="000000" w:themeColor="text1"/>
          <w:sz w:val="28"/>
          <w:szCs w:val="28"/>
        </w:rPr>
        <w:t>.3. Chiến dịch Hoa phượng đỏ</w:t>
      </w:r>
    </w:p>
    <w:p w14:paraId="06768438" w14:textId="21A7B544" w:rsidR="006F7BE7" w:rsidRPr="00573D44" w:rsidRDefault="000B0E7A"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 xml:space="preserve">Đã có </w:t>
      </w:r>
      <w:r w:rsidR="005E14CA" w:rsidRPr="00573D44">
        <w:rPr>
          <w:rFonts w:ascii="Times New Roman" w:hAnsi="Times New Roman"/>
          <w:iCs/>
          <w:color w:val="000000" w:themeColor="text1"/>
          <w:sz w:val="28"/>
          <w:szCs w:val="28"/>
        </w:rPr>
        <w:t>4.0</w:t>
      </w:r>
      <w:r w:rsidR="008B6D45" w:rsidRPr="00573D44">
        <w:rPr>
          <w:rFonts w:ascii="Times New Roman" w:hAnsi="Times New Roman"/>
          <w:iCs/>
          <w:color w:val="000000" w:themeColor="text1"/>
          <w:sz w:val="28"/>
          <w:szCs w:val="28"/>
        </w:rPr>
        <w:t>59</w:t>
      </w:r>
      <w:r w:rsidR="00766623" w:rsidRPr="00573D44">
        <w:rPr>
          <w:rFonts w:ascii="Times New Roman" w:hAnsi="Times New Roman"/>
          <w:iCs/>
          <w:color w:val="000000" w:themeColor="text1"/>
          <w:sz w:val="28"/>
          <w:szCs w:val="28"/>
        </w:rPr>
        <w:t xml:space="preserve"> đội hình</w:t>
      </w:r>
      <w:r w:rsidR="00CE2179" w:rsidRPr="00573D44">
        <w:rPr>
          <w:rFonts w:ascii="Times New Roman" w:hAnsi="Times New Roman"/>
          <w:iCs/>
          <w:color w:val="000000" w:themeColor="text1"/>
          <w:sz w:val="28"/>
          <w:szCs w:val="28"/>
        </w:rPr>
        <w:t xml:space="preserve"> được thành lập </w:t>
      </w:r>
      <w:r w:rsidR="00766623" w:rsidRPr="00573D44">
        <w:rPr>
          <w:rFonts w:ascii="Times New Roman" w:hAnsi="Times New Roman"/>
          <w:iCs/>
          <w:color w:val="000000" w:themeColor="text1"/>
          <w:sz w:val="28"/>
          <w:szCs w:val="28"/>
        </w:rPr>
        <w:t xml:space="preserve">với sự tham gia của </w:t>
      </w:r>
      <w:r w:rsidR="005E14CA" w:rsidRPr="00573D44">
        <w:rPr>
          <w:rFonts w:ascii="Times New Roman" w:hAnsi="Times New Roman"/>
          <w:iCs/>
          <w:color w:val="000000" w:themeColor="text1"/>
          <w:sz w:val="28"/>
          <w:szCs w:val="28"/>
        </w:rPr>
        <w:t>1</w:t>
      </w:r>
      <w:r w:rsidR="008B6D45" w:rsidRPr="00573D44">
        <w:rPr>
          <w:rFonts w:ascii="Times New Roman" w:hAnsi="Times New Roman"/>
          <w:iCs/>
          <w:color w:val="000000" w:themeColor="text1"/>
          <w:sz w:val="28"/>
          <w:szCs w:val="28"/>
        </w:rPr>
        <w:t>86</w:t>
      </w:r>
      <w:r w:rsidR="005E14CA" w:rsidRPr="00573D44">
        <w:rPr>
          <w:rFonts w:ascii="Times New Roman" w:hAnsi="Times New Roman"/>
          <w:iCs/>
          <w:color w:val="000000" w:themeColor="text1"/>
          <w:sz w:val="28"/>
          <w:szCs w:val="28"/>
        </w:rPr>
        <w:t>.</w:t>
      </w:r>
      <w:r w:rsidR="008B6D45" w:rsidRPr="00573D44">
        <w:rPr>
          <w:rFonts w:ascii="Times New Roman" w:hAnsi="Times New Roman"/>
          <w:iCs/>
          <w:color w:val="000000" w:themeColor="text1"/>
          <w:sz w:val="28"/>
          <w:szCs w:val="28"/>
        </w:rPr>
        <w:t>820</w:t>
      </w:r>
      <w:r w:rsidR="00346B01" w:rsidRPr="00573D44">
        <w:rPr>
          <w:rFonts w:ascii="Times New Roman" w:hAnsi="Times New Roman"/>
          <w:iCs/>
          <w:color w:val="000000" w:themeColor="text1"/>
          <w:sz w:val="28"/>
          <w:szCs w:val="28"/>
        </w:rPr>
        <w:t xml:space="preserve"> chiến sĩ tình nguyện</w:t>
      </w:r>
      <w:r w:rsidR="00DC1A84" w:rsidRPr="00573D44">
        <w:rPr>
          <w:rFonts w:ascii="Times New Roman" w:hAnsi="Times New Roman"/>
          <w:iCs/>
          <w:color w:val="000000" w:themeColor="text1"/>
          <w:sz w:val="28"/>
          <w:szCs w:val="28"/>
        </w:rPr>
        <w:t xml:space="preserve"> </w:t>
      </w:r>
      <w:r w:rsidR="00C33BC6" w:rsidRPr="00573D44">
        <w:rPr>
          <w:rFonts w:ascii="Times New Roman" w:hAnsi="Times New Roman"/>
          <w:iCs/>
          <w:color w:val="000000" w:themeColor="text1"/>
          <w:sz w:val="28"/>
          <w:szCs w:val="28"/>
        </w:rPr>
        <w:t xml:space="preserve">là học sinh, giáo viên trẻ các </w:t>
      </w:r>
      <w:r w:rsidR="00DC1A84" w:rsidRPr="00573D44">
        <w:rPr>
          <w:rFonts w:ascii="Times New Roman" w:hAnsi="Times New Roman"/>
          <w:iCs/>
          <w:color w:val="000000" w:themeColor="text1"/>
          <w:sz w:val="28"/>
          <w:szCs w:val="28"/>
        </w:rPr>
        <w:t>trường THPT, TTGDNN-GDTX</w:t>
      </w:r>
      <w:r w:rsidR="000044E2" w:rsidRPr="00573D44">
        <w:rPr>
          <w:rFonts w:ascii="Times New Roman" w:hAnsi="Times New Roman"/>
          <w:iCs/>
          <w:color w:val="000000" w:themeColor="text1"/>
          <w:sz w:val="28"/>
          <w:szCs w:val="28"/>
        </w:rPr>
        <w:t xml:space="preserve"> </w:t>
      </w:r>
      <w:r w:rsidR="0079712E" w:rsidRPr="00573D44">
        <w:rPr>
          <w:rFonts w:ascii="Times New Roman" w:hAnsi="Times New Roman"/>
          <w:iCs/>
          <w:color w:val="000000" w:themeColor="text1"/>
          <w:sz w:val="28"/>
          <w:szCs w:val="28"/>
        </w:rPr>
        <w:t xml:space="preserve">cùng </w:t>
      </w:r>
      <w:r w:rsidR="000044E2" w:rsidRPr="00573D44">
        <w:rPr>
          <w:rFonts w:ascii="Times New Roman" w:hAnsi="Times New Roman"/>
          <w:iCs/>
          <w:color w:val="000000" w:themeColor="text1"/>
          <w:sz w:val="28"/>
          <w:szCs w:val="28"/>
        </w:rPr>
        <w:t xml:space="preserve">nhiều hoạt động </w:t>
      </w:r>
      <w:r w:rsidR="00ED169B" w:rsidRPr="00573D44">
        <w:rPr>
          <w:rFonts w:ascii="Times New Roman" w:hAnsi="Times New Roman"/>
          <w:iCs/>
          <w:color w:val="000000" w:themeColor="text1"/>
          <w:sz w:val="28"/>
          <w:szCs w:val="28"/>
        </w:rPr>
        <w:t xml:space="preserve">được triển khai hiệu </w:t>
      </w:r>
      <w:r w:rsidR="005E14CA" w:rsidRPr="00573D44">
        <w:rPr>
          <w:rFonts w:ascii="Times New Roman" w:hAnsi="Times New Roman"/>
          <w:iCs/>
          <w:color w:val="000000" w:themeColor="text1"/>
          <w:sz w:val="28"/>
          <w:szCs w:val="28"/>
        </w:rPr>
        <w:t>quả, góp phần lan tỏa tinh thần tình nguyện đến lớp thanh niên thế hệ mớ</w:t>
      </w:r>
      <w:r w:rsidR="00F23CDC" w:rsidRPr="00573D44">
        <w:rPr>
          <w:rFonts w:ascii="Times New Roman" w:hAnsi="Times New Roman"/>
          <w:iCs/>
          <w:color w:val="000000" w:themeColor="text1"/>
          <w:sz w:val="28"/>
          <w:szCs w:val="28"/>
          <w:lang w:val="vi-VN"/>
        </w:rPr>
        <w:t xml:space="preserve">i. Hầu hết các đơn vị đều </w:t>
      </w:r>
      <w:r w:rsidR="00C33BC6" w:rsidRPr="00573D44">
        <w:rPr>
          <w:rFonts w:ascii="Times New Roman" w:hAnsi="Times New Roman"/>
          <w:iCs/>
          <w:color w:val="000000" w:themeColor="text1"/>
          <w:sz w:val="28"/>
          <w:szCs w:val="28"/>
        </w:rPr>
        <w:t xml:space="preserve">đảm bảo </w:t>
      </w:r>
      <w:r w:rsidR="00F23CDC" w:rsidRPr="00573D44">
        <w:rPr>
          <w:rFonts w:ascii="Times New Roman" w:hAnsi="Times New Roman"/>
          <w:iCs/>
          <w:color w:val="000000" w:themeColor="text1"/>
          <w:sz w:val="28"/>
          <w:szCs w:val="28"/>
        </w:rPr>
        <w:t>thực</w:t>
      </w:r>
      <w:r w:rsidR="00F23CDC" w:rsidRPr="00573D44">
        <w:rPr>
          <w:rFonts w:ascii="Times New Roman" w:hAnsi="Times New Roman"/>
          <w:iCs/>
          <w:color w:val="000000" w:themeColor="text1"/>
          <w:sz w:val="28"/>
          <w:szCs w:val="28"/>
          <w:lang w:val="vi-VN"/>
        </w:rPr>
        <w:t xml:space="preserve"> hiện tốt </w:t>
      </w:r>
      <w:r w:rsidR="00C33BC6" w:rsidRPr="00573D44">
        <w:rPr>
          <w:rFonts w:ascii="Times New Roman" w:hAnsi="Times New Roman"/>
          <w:iCs/>
          <w:color w:val="000000" w:themeColor="text1"/>
          <w:sz w:val="28"/>
          <w:szCs w:val="28"/>
        </w:rPr>
        <w:t>chỉ tiêu mỗi huyện thành lập 01 đội hình.</w:t>
      </w:r>
      <w:r w:rsidR="009576DE" w:rsidRPr="00573D44">
        <w:rPr>
          <w:rFonts w:ascii="Times New Roman" w:hAnsi="Times New Roman"/>
          <w:iCs/>
          <w:color w:val="000000" w:themeColor="text1"/>
          <w:sz w:val="28"/>
          <w:szCs w:val="28"/>
        </w:rPr>
        <w:t xml:space="preserve"> </w:t>
      </w:r>
      <w:r w:rsidR="00766623" w:rsidRPr="00573D44">
        <w:rPr>
          <w:rFonts w:ascii="Times New Roman" w:hAnsi="Times New Roman"/>
          <w:iCs/>
          <w:color w:val="000000" w:themeColor="text1"/>
          <w:sz w:val="28"/>
          <w:szCs w:val="28"/>
        </w:rPr>
        <w:t xml:space="preserve">Các phần việc mà đội hình Hoa phượng đỏ thực hiện </w:t>
      </w:r>
      <w:r w:rsidR="004E7A46" w:rsidRPr="00573D44">
        <w:rPr>
          <w:rFonts w:ascii="Times New Roman" w:hAnsi="Times New Roman"/>
          <w:iCs/>
          <w:color w:val="000000" w:themeColor="text1"/>
          <w:sz w:val="28"/>
          <w:szCs w:val="28"/>
        </w:rPr>
        <w:t xml:space="preserve">được trong chiến dịch </w:t>
      </w:r>
      <w:r w:rsidR="00766623" w:rsidRPr="00573D44">
        <w:rPr>
          <w:rFonts w:ascii="Times New Roman" w:hAnsi="Times New Roman"/>
          <w:iCs/>
          <w:color w:val="000000" w:themeColor="text1"/>
          <w:sz w:val="28"/>
          <w:szCs w:val="28"/>
        </w:rPr>
        <w:t>như:</w:t>
      </w:r>
      <w:r w:rsidR="007D368F" w:rsidRPr="00573D44">
        <w:rPr>
          <w:rFonts w:ascii="Times New Roman" w:hAnsi="Times New Roman"/>
          <w:iCs/>
          <w:color w:val="000000" w:themeColor="text1"/>
          <w:sz w:val="28"/>
          <w:szCs w:val="28"/>
        </w:rPr>
        <w:t xml:space="preserve"> v</w:t>
      </w:r>
      <w:r w:rsidR="00766623" w:rsidRPr="00573D44">
        <w:rPr>
          <w:rFonts w:ascii="Times New Roman" w:hAnsi="Times New Roman"/>
          <w:iCs/>
          <w:color w:val="000000" w:themeColor="text1"/>
          <w:sz w:val="28"/>
          <w:szCs w:val="28"/>
        </w:rPr>
        <w:t xml:space="preserve">ệ sinh đường giao thông nông thôn, khu phố; </w:t>
      </w:r>
      <w:r w:rsidR="007D368F" w:rsidRPr="00573D44">
        <w:rPr>
          <w:rFonts w:ascii="Times New Roman" w:hAnsi="Times New Roman"/>
          <w:iCs/>
          <w:color w:val="000000" w:themeColor="text1"/>
          <w:sz w:val="28"/>
          <w:szCs w:val="28"/>
        </w:rPr>
        <w:t>t</w:t>
      </w:r>
      <w:r w:rsidR="00766623" w:rsidRPr="00573D44">
        <w:rPr>
          <w:rFonts w:ascii="Times New Roman" w:hAnsi="Times New Roman"/>
          <w:iCs/>
          <w:color w:val="000000" w:themeColor="text1"/>
          <w:sz w:val="28"/>
          <w:szCs w:val="28"/>
        </w:rPr>
        <w:t xml:space="preserve">hăm hỏi, tặng quà các gia đình chính sách; </w:t>
      </w:r>
      <w:r w:rsidR="007D368F" w:rsidRPr="00573D44">
        <w:rPr>
          <w:rFonts w:ascii="Times New Roman" w:hAnsi="Times New Roman"/>
          <w:iCs/>
          <w:color w:val="000000" w:themeColor="text1"/>
          <w:sz w:val="28"/>
          <w:szCs w:val="28"/>
        </w:rPr>
        <w:t>t</w:t>
      </w:r>
      <w:r w:rsidR="00766623" w:rsidRPr="00573D44">
        <w:rPr>
          <w:rFonts w:ascii="Times New Roman" w:hAnsi="Times New Roman"/>
          <w:iCs/>
          <w:color w:val="000000" w:themeColor="text1"/>
          <w:sz w:val="28"/>
          <w:szCs w:val="28"/>
        </w:rPr>
        <w:t xml:space="preserve">ổ chức các buổi sinh hoạt hè, trải nghiệm khoa học cho thiếu niên, nhi đồng tại địa bàn dân cư; </w:t>
      </w:r>
      <w:r w:rsidR="007D368F" w:rsidRPr="00573D44">
        <w:rPr>
          <w:rFonts w:ascii="Times New Roman" w:hAnsi="Times New Roman"/>
          <w:iCs/>
          <w:color w:val="000000" w:themeColor="text1"/>
          <w:sz w:val="28"/>
          <w:szCs w:val="28"/>
        </w:rPr>
        <w:t>t</w:t>
      </w:r>
      <w:r w:rsidR="00766623" w:rsidRPr="00573D44">
        <w:rPr>
          <w:rFonts w:ascii="Times New Roman" w:hAnsi="Times New Roman"/>
          <w:iCs/>
          <w:color w:val="000000" w:themeColor="text1"/>
          <w:sz w:val="28"/>
          <w:szCs w:val="28"/>
        </w:rPr>
        <w:t>ham gia các hoạt động trải nghiệm nghề nghiệp</w:t>
      </w:r>
      <w:r w:rsidR="002179BC" w:rsidRPr="00573D44">
        <w:rPr>
          <w:rStyle w:val="FootnoteReference"/>
          <w:rFonts w:ascii="Times New Roman" w:hAnsi="Times New Roman"/>
          <w:iCs/>
          <w:color w:val="000000" w:themeColor="text1"/>
          <w:sz w:val="28"/>
          <w:szCs w:val="28"/>
        </w:rPr>
        <w:footnoteReference w:id="6"/>
      </w:r>
      <w:r w:rsidR="00766623" w:rsidRPr="00573D44">
        <w:rPr>
          <w:rFonts w:ascii="Times New Roman" w:hAnsi="Times New Roman"/>
          <w:iCs/>
          <w:color w:val="000000" w:themeColor="text1"/>
          <w:sz w:val="28"/>
          <w:szCs w:val="28"/>
        </w:rPr>
        <w:t>. Trong chiến dịch, nhiều đoàn viên ưu tú là học sinh đã vinh dự được kết nạp vào hàng ngũ của Đảng.</w:t>
      </w:r>
      <w:r w:rsidR="00FC3AA7" w:rsidRPr="00573D44">
        <w:rPr>
          <w:rFonts w:ascii="Times New Roman" w:hAnsi="Times New Roman"/>
          <w:iCs/>
          <w:color w:val="000000" w:themeColor="text1"/>
          <w:sz w:val="28"/>
          <w:szCs w:val="28"/>
        </w:rPr>
        <w:t xml:space="preserve"> </w:t>
      </w:r>
    </w:p>
    <w:p w14:paraId="4A4FD5BA" w14:textId="2AFAB1D4" w:rsidR="00530EFD" w:rsidRPr="00573D44" w:rsidRDefault="00670C5B" w:rsidP="00562339">
      <w:pPr>
        <w:pStyle w:val="FootnoteText"/>
        <w:spacing w:before="120" w:after="120"/>
        <w:ind w:firstLine="709"/>
        <w:jc w:val="both"/>
        <w:rPr>
          <w:color w:val="000000" w:themeColor="text1"/>
        </w:rPr>
      </w:pPr>
      <w:r w:rsidRPr="00573D44">
        <w:rPr>
          <w:rFonts w:ascii="Times New Roman" w:hAnsi="Times New Roman"/>
          <w:iCs/>
          <w:color w:val="000000" w:themeColor="text1"/>
          <w:sz w:val="28"/>
          <w:szCs w:val="28"/>
        </w:rPr>
        <w:t>Một số đơn vị đã xác định các chủ đề cho Chiến dịch</w:t>
      </w:r>
      <w:r w:rsidR="009C695A" w:rsidRPr="00573D44">
        <w:rPr>
          <w:rFonts w:ascii="Times New Roman" w:hAnsi="Times New Roman"/>
          <w:iCs/>
          <w:color w:val="000000" w:themeColor="text1"/>
          <w:sz w:val="28"/>
          <w:szCs w:val="28"/>
        </w:rPr>
        <w:t>, thiết lập các đội hì</w:t>
      </w:r>
      <w:r w:rsidRPr="00573D44">
        <w:rPr>
          <w:rFonts w:ascii="Times New Roman" w:hAnsi="Times New Roman"/>
          <w:iCs/>
          <w:color w:val="000000" w:themeColor="text1"/>
          <w:sz w:val="28"/>
          <w:szCs w:val="28"/>
        </w:rPr>
        <w:t xml:space="preserve">nh với các hoạt động riêng biệt, tiêu biểu </w:t>
      </w:r>
      <w:r w:rsidR="009C695A" w:rsidRPr="00573D44">
        <w:rPr>
          <w:rFonts w:ascii="Times New Roman" w:hAnsi="Times New Roman"/>
          <w:iCs/>
          <w:color w:val="000000" w:themeColor="text1"/>
          <w:sz w:val="28"/>
          <w:szCs w:val="28"/>
        </w:rPr>
        <w:t xml:space="preserve">như: </w:t>
      </w:r>
      <w:r w:rsidR="004C5922" w:rsidRPr="00573D44">
        <w:rPr>
          <w:rFonts w:ascii="Times New Roman" w:hAnsi="Times New Roman"/>
          <w:iCs/>
          <w:color w:val="000000" w:themeColor="text1"/>
          <w:sz w:val="28"/>
          <w:szCs w:val="28"/>
        </w:rPr>
        <w:t>Chủ đề “</w:t>
      </w:r>
      <w:r w:rsidR="004C5922" w:rsidRPr="00573D44">
        <w:rPr>
          <w:rFonts w:ascii="Times New Roman" w:hAnsi="Times New Roman"/>
          <w:i/>
          <w:iCs/>
          <w:color w:val="000000" w:themeColor="text1"/>
          <w:sz w:val="28"/>
          <w:szCs w:val="28"/>
        </w:rPr>
        <w:t>Chiến sĩ tình nguyện Hoa phượng đỏ Xung kích - Rèn luyện - Trưởng thành</w:t>
      </w:r>
      <w:r w:rsidR="004C5922" w:rsidRPr="00573D44">
        <w:rPr>
          <w:rFonts w:ascii="Times New Roman" w:hAnsi="Times New Roman"/>
          <w:iCs/>
          <w:color w:val="000000" w:themeColor="text1"/>
          <w:sz w:val="28"/>
          <w:szCs w:val="28"/>
        </w:rPr>
        <w:t>” của thành đoàn thành phố Hồ Chí Minh</w:t>
      </w:r>
      <w:r w:rsidR="00171947" w:rsidRPr="00573D44">
        <w:rPr>
          <w:rFonts w:ascii="Times New Roman" w:hAnsi="Times New Roman"/>
          <w:iCs/>
          <w:color w:val="000000" w:themeColor="text1"/>
          <w:sz w:val="28"/>
          <w:szCs w:val="28"/>
        </w:rPr>
        <w:t xml:space="preserve"> với các đội hình “</w:t>
      </w:r>
      <w:r w:rsidR="00171947" w:rsidRPr="00573D44">
        <w:rPr>
          <w:rFonts w:ascii="Times New Roman" w:hAnsi="Times New Roman"/>
          <w:i/>
          <w:iCs/>
          <w:color w:val="000000" w:themeColor="text1"/>
          <w:sz w:val="28"/>
          <w:szCs w:val="28"/>
        </w:rPr>
        <w:t>Chiến sỹ môi trường</w:t>
      </w:r>
      <w:r w:rsidR="00171947" w:rsidRPr="00573D44">
        <w:rPr>
          <w:rFonts w:ascii="Times New Roman" w:hAnsi="Times New Roman"/>
          <w:iCs/>
          <w:color w:val="000000" w:themeColor="text1"/>
          <w:sz w:val="28"/>
          <w:szCs w:val="28"/>
        </w:rPr>
        <w:t>”, “</w:t>
      </w:r>
      <w:r w:rsidR="00171947" w:rsidRPr="00573D44">
        <w:rPr>
          <w:rFonts w:ascii="Times New Roman" w:hAnsi="Times New Roman"/>
          <w:i/>
          <w:iCs/>
          <w:color w:val="000000" w:themeColor="text1"/>
          <w:sz w:val="28"/>
          <w:szCs w:val="28"/>
        </w:rPr>
        <w:t>Văn hóa giao thông</w:t>
      </w:r>
      <w:r w:rsidR="00171947" w:rsidRPr="00573D44">
        <w:rPr>
          <w:rFonts w:ascii="Times New Roman" w:hAnsi="Times New Roman"/>
          <w:iCs/>
          <w:color w:val="000000" w:themeColor="text1"/>
          <w:sz w:val="28"/>
          <w:szCs w:val="28"/>
        </w:rPr>
        <w:t>”, “</w:t>
      </w:r>
      <w:r w:rsidR="00171947" w:rsidRPr="00573D44">
        <w:rPr>
          <w:rFonts w:ascii="Times New Roman" w:hAnsi="Times New Roman"/>
          <w:i/>
          <w:iCs/>
          <w:color w:val="000000" w:themeColor="text1"/>
          <w:sz w:val="28"/>
          <w:szCs w:val="28"/>
        </w:rPr>
        <w:t>Phụ trách thiếu nhi</w:t>
      </w:r>
      <w:r w:rsidR="00171947" w:rsidRPr="00573D44">
        <w:rPr>
          <w:rFonts w:ascii="Times New Roman" w:hAnsi="Times New Roman"/>
          <w:iCs/>
          <w:color w:val="000000" w:themeColor="text1"/>
          <w:sz w:val="28"/>
          <w:szCs w:val="28"/>
        </w:rPr>
        <w:t>”, “</w:t>
      </w:r>
      <w:r w:rsidR="00171947" w:rsidRPr="00573D44">
        <w:rPr>
          <w:rFonts w:ascii="Times New Roman" w:hAnsi="Times New Roman"/>
          <w:i/>
          <w:iCs/>
          <w:color w:val="000000" w:themeColor="text1"/>
          <w:sz w:val="28"/>
          <w:szCs w:val="28"/>
        </w:rPr>
        <w:t>Khoa học vui</w:t>
      </w:r>
      <w:r w:rsidR="00171947" w:rsidRPr="00573D44">
        <w:rPr>
          <w:rFonts w:ascii="Times New Roman" w:hAnsi="Times New Roman"/>
          <w:iCs/>
          <w:color w:val="000000" w:themeColor="text1"/>
          <w:sz w:val="28"/>
          <w:szCs w:val="28"/>
        </w:rPr>
        <w:t>”, “</w:t>
      </w:r>
      <w:r w:rsidR="00171947" w:rsidRPr="00573D44">
        <w:rPr>
          <w:rFonts w:ascii="Times New Roman" w:hAnsi="Times New Roman"/>
          <w:i/>
          <w:iCs/>
          <w:color w:val="000000" w:themeColor="text1"/>
          <w:sz w:val="28"/>
          <w:szCs w:val="28"/>
        </w:rPr>
        <w:t>Nụ cười em thơ</w:t>
      </w:r>
      <w:r w:rsidR="00171947" w:rsidRPr="00573D44">
        <w:rPr>
          <w:rFonts w:ascii="Times New Roman" w:hAnsi="Times New Roman"/>
          <w:iCs/>
          <w:color w:val="000000" w:themeColor="text1"/>
          <w:sz w:val="28"/>
          <w:szCs w:val="28"/>
        </w:rPr>
        <w:t>”, “</w:t>
      </w:r>
      <w:r w:rsidR="00171947" w:rsidRPr="00573D44">
        <w:rPr>
          <w:rFonts w:ascii="Times New Roman" w:hAnsi="Times New Roman"/>
          <w:i/>
          <w:iCs/>
          <w:color w:val="000000" w:themeColor="text1"/>
          <w:sz w:val="28"/>
          <w:szCs w:val="28"/>
        </w:rPr>
        <w:t>Cầu nối lịch sử</w:t>
      </w:r>
      <w:r w:rsidR="00171947" w:rsidRPr="00573D44">
        <w:rPr>
          <w:rFonts w:ascii="Times New Roman" w:hAnsi="Times New Roman"/>
          <w:iCs/>
          <w:color w:val="000000" w:themeColor="text1"/>
          <w:sz w:val="28"/>
          <w:szCs w:val="28"/>
        </w:rPr>
        <w:t>”</w:t>
      </w:r>
      <w:r w:rsidRPr="00573D44">
        <w:rPr>
          <w:rFonts w:ascii="Times New Roman" w:hAnsi="Times New Roman"/>
          <w:iCs/>
          <w:color w:val="000000" w:themeColor="text1"/>
          <w:sz w:val="28"/>
          <w:szCs w:val="28"/>
        </w:rPr>
        <w:t>; t</w:t>
      </w:r>
      <w:r w:rsidR="008F7E02" w:rsidRPr="00573D44">
        <w:rPr>
          <w:rFonts w:ascii="Times New Roman" w:hAnsi="Times New Roman"/>
          <w:iCs/>
          <w:color w:val="000000" w:themeColor="text1"/>
          <w:sz w:val="28"/>
          <w:szCs w:val="28"/>
        </w:rPr>
        <w:t xml:space="preserve">ỉnh đoàn Đồng Tháp triển khai mô hình </w:t>
      </w:r>
      <w:r w:rsidR="0066427D" w:rsidRPr="00573D44">
        <w:rPr>
          <w:rFonts w:ascii="Times New Roman" w:hAnsi="Times New Roman"/>
          <w:iCs/>
          <w:color w:val="000000" w:themeColor="text1"/>
          <w:sz w:val="28"/>
          <w:szCs w:val="28"/>
        </w:rPr>
        <w:t>“</w:t>
      </w:r>
      <w:r w:rsidR="008F7E02" w:rsidRPr="00573D44">
        <w:rPr>
          <w:rFonts w:ascii="Times New Roman" w:hAnsi="Times New Roman"/>
          <w:i/>
          <w:iCs/>
          <w:color w:val="000000" w:themeColor="text1"/>
          <w:sz w:val="28"/>
          <w:szCs w:val="28"/>
        </w:rPr>
        <w:t>Chiến sĩ Hoa phượng đỏ với hoạt động</w:t>
      </w:r>
      <w:r w:rsidR="008F7E02" w:rsidRPr="00573D44">
        <w:rPr>
          <w:rFonts w:ascii="Times New Roman" w:hAnsi="Times New Roman"/>
          <w:iCs/>
          <w:color w:val="000000" w:themeColor="text1"/>
          <w:sz w:val="28"/>
          <w:szCs w:val="28"/>
        </w:rPr>
        <w:t xml:space="preserve"> </w:t>
      </w:r>
      <w:r w:rsidR="008F7E02" w:rsidRPr="00573D44">
        <w:rPr>
          <w:rFonts w:ascii="Times New Roman" w:hAnsi="Times New Roman"/>
          <w:i/>
          <w:iCs/>
          <w:color w:val="000000" w:themeColor="text1"/>
          <w:sz w:val="28"/>
          <w:szCs w:val="28"/>
        </w:rPr>
        <w:t>Vì nụ cười em thơ</w:t>
      </w:r>
      <w:r w:rsidR="008F7E02" w:rsidRPr="00573D44">
        <w:rPr>
          <w:rFonts w:ascii="Times New Roman" w:hAnsi="Times New Roman"/>
          <w:iCs/>
          <w:color w:val="000000" w:themeColor="text1"/>
          <w:sz w:val="28"/>
          <w:szCs w:val="28"/>
        </w:rPr>
        <w:t>” với khẩu hiệu “</w:t>
      </w:r>
      <w:r w:rsidR="008F7E02" w:rsidRPr="00573D44">
        <w:rPr>
          <w:rFonts w:ascii="Times New Roman" w:hAnsi="Times New Roman"/>
          <w:i/>
          <w:iCs/>
          <w:color w:val="000000" w:themeColor="text1"/>
          <w:sz w:val="28"/>
          <w:szCs w:val="28"/>
        </w:rPr>
        <w:t>Người cần cho và cho Người cần</w:t>
      </w:r>
      <w:r w:rsidR="008F7E02" w:rsidRPr="00573D44">
        <w:rPr>
          <w:rFonts w:ascii="Times New Roman" w:hAnsi="Times New Roman"/>
          <w:iCs/>
          <w:color w:val="000000" w:themeColor="text1"/>
          <w:sz w:val="28"/>
          <w:szCs w:val="28"/>
        </w:rPr>
        <w:t xml:space="preserve">”, phát động phong trào quyên góp và tặng </w:t>
      </w:r>
      <w:r w:rsidR="00F23CDC" w:rsidRPr="00573D44">
        <w:rPr>
          <w:rFonts w:ascii="Times New Roman" w:hAnsi="Times New Roman"/>
          <w:iCs/>
          <w:color w:val="000000" w:themeColor="text1"/>
          <w:sz w:val="28"/>
          <w:szCs w:val="28"/>
        </w:rPr>
        <w:t>sách</w:t>
      </w:r>
      <w:r w:rsidR="00F23CDC" w:rsidRPr="00573D44">
        <w:rPr>
          <w:rFonts w:ascii="Times New Roman" w:hAnsi="Times New Roman"/>
          <w:iCs/>
          <w:color w:val="000000" w:themeColor="text1"/>
          <w:sz w:val="28"/>
          <w:szCs w:val="28"/>
          <w:lang w:val="vi-VN"/>
        </w:rPr>
        <w:t xml:space="preserve"> giáo khoa</w:t>
      </w:r>
      <w:r w:rsidR="008F7E02" w:rsidRPr="00573D44">
        <w:rPr>
          <w:rFonts w:ascii="Times New Roman" w:hAnsi="Times New Roman"/>
          <w:iCs/>
          <w:color w:val="000000" w:themeColor="text1"/>
          <w:sz w:val="28"/>
          <w:szCs w:val="28"/>
        </w:rPr>
        <w:t xml:space="preserve"> đã học nhưng còn sử dụng được cho các bạn lớp dướ</w:t>
      </w:r>
      <w:r w:rsidRPr="00573D44">
        <w:rPr>
          <w:rFonts w:ascii="Times New Roman" w:hAnsi="Times New Roman"/>
          <w:iCs/>
          <w:color w:val="000000" w:themeColor="text1"/>
          <w:sz w:val="28"/>
          <w:szCs w:val="28"/>
        </w:rPr>
        <w:t>i</w:t>
      </w:r>
      <w:r w:rsidR="007C5110" w:rsidRPr="00573D44">
        <w:rPr>
          <w:rFonts w:ascii="Times New Roman" w:hAnsi="Times New Roman"/>
          <w:iCs/>
          <w:color w:val="000000" w:themeColor="text1"/>
          <w:sz w:val="28"/>
          <w:szCs w:val="28"/>
        </w:rPr>
        <w:t>…</w:t>
      </w:r>
    </w:p>
    <w:p w14:paraId="499F5E70" w14:textId="77777777" w:rsidR="008D0E99" w:rsidRPr="00573D44" w:rsidRDefault="00C2110E" w:rsidP="00562339">
      <w:pPr>
        <w:spacing w:before="120" w:after="120" w:line="240" w:lineRule="auto"/>
        <w:ind w:firstLine="709"/>
        <w:jc w:val="both"/>
        <w:rPr>
          <w:rFonts w:ascii="Times New Roman" w:hAnsi="Times New Roman"/>
          <w:i/>
          <w:color w:val="000000" w:themeColor="text1"/>
          <w:sz w:val="28"/>
          <w:szCs w:val="28"/>
        </w:rPr>
      </w:pPr>
      <w:r w:rsidRPr="00573D44">
        <w:rPr>
          <w:rFonts w:ascii="Times New Roman" w:hAnsi="Times New Roman"/>
          <w:i/>
          <w:color w:val="000000" w:themeColor="text1"/>
          <w:sz w:val="28"/>
          <w:szCs w:val="28"/>
        </w:rPr>
        <w:t>4</w:t>
      </w:r>
      <w:r w:rsidR="008927FB" w:rsidRPr="00573D44">
        <w:rPr>
          <w:rFonts w:ascii="Times New Roman" w:hAnsi="Times New Roman"/>
          <w:i/>
          <w:color w:val="000000" w:themeColor="text1"/>
          <w:sz w:val="28"/>
          <w:szCs w:val="28"/>
        </w:rPr>
        <w:t>.4. Chiến dịch Kỳ nghỉ hồng</w:t>
      </w:r>
    </w:p>
    <w:p w14:paraId="6C378432" w14:textId="77777777" w:rsidR="00164738" w:rsidRPr="00573D44" w:rsidRDefault="0079712E"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 xml:space="preserve">Đã có </w:t>
      </w:r>
      <w:r w:rsidR="000636FB" w:rsidRPr="00573D44">
        <w:rPr>
          <w:rFonts w:ascii="Times New Roman" w:hAnsi="Times New Roman"/>
          <w:iCs/>
          <w:color w:val="000000" w:themeColor="text1"/>
          <w:sz w:val="28"/>
          <w:szCs w:val="28"/>
        </w:rPr>
        <w:t>3.</w:t>
      </w:r>
      <w:r w:rsidR="00756536" w:rsidRPr="00573D44">
        <w:rPr>
          <w:rFonts w:ascii="Times New Roman" w:hAnsi="Times New Roman"/>
          <w:iCs/>
          <w:color w:val="000000" w:themeColor="text1"/>
          <w:sz w:val="28"/>
          <w:szCs w:val="28"/>
        </w:rPr>
        <w:t>865</w:t>
      </w:r>
      <w:r w:rsidR="000636FB" w:rsidRPr="00573D44">
        <w:rPr>
          <w:rFonts w:ascii="Times New Roman" w:hAnsi="Times New Roman"/>
          <w:iCs/>
          <w:color w:val="000000" w:themeColor="text1"/>
          <w:sz w:val="28"/>
          <w:szCs w:val="28"/>
        </w:rPr>
        <w:t xml:space="preserve"> </w:t>
      </w:r>
      <w:r w:rsidR="004E7A46" w:rsidRPr="00573D44">
        <w:rPr>
          <w:rFonts w:ascii="Times New Roman" w:hAnsi="Times New Roman"/>
          <w:iCs/>
          <w:color w:val="000000" w:themeColor="text1"/>
          <w:sz w:val="28"/>
          <w:szCs w:val="28"/>
        </w:rPr>
        <w:t xml:space="preserve">đội hình </w:t>
      </w:r>
      <w:r w:rsidR="000636FB" w:rsidRPr="00573D44">
        <w:rPr>
          <w:rFonts w:ascii="Times New Roman" w:hAnsi="Times New Roman"/>
          <w:iCs/>
          <w:color w:val="000000" w:themeColor="text1"/>
          <w:sz w:val="28"/>
          <w:szCs w:val="28"/>
        </w:rPr>
        <w:t xml:space="preserve">được thành lập </w:t>
      </w:r>
      <w:r w:rsidR="004E7A46" w:rsidRPr="00573D44">
        <w:rPr>
          <w:rFonts w:ascii="Times New Roman" w:hAnsi="Times New Roman"/>
          <w:iCs/>
          <w:color w:val="000000" w:themeColor="text1"/>
          <w:sz w:val="28"/>
          <w:szCs w:val="28"/>
        </w:rPr>
        <w:t xml:space="preserve">với sự tham gia của </w:t>
      </w:r>
      <w:r w:rsidR="00756536" w:rsidRPr="00573D44">
        <w:rPr>
          <w:rFonts w:ascii="Times New Roman" w:hAnsi="Times New Roman"/>
          <w:iCs/>
          <w:color w:val="000000" w:themeColor="text1"/>
          <w:sz w:val="28"/>
          <w:szCs w:val="28"/>
        </w:rPr>
        <w:t>116.149</w:t>
      </w:r>
      <w:r w:rsidR="004E7A46" w:rsidRPr="00573D44">
        <w:rPr>
          <w:rFonts w:ascii="Times New Roman" w:hAnsi="Times New Roman"/>
          <w:iCs/>
          <w:color w:val="000000" w:themeColor="text1"/>
          <w:sz w:val="28"/>
          <w:szCs w:val="28"/>
        </w:rPr>
        <w:t xml:space="preserve"> chiến sĩ tình nguyện</w:t>
      </w:r>
      <w:r w:rsidR="00CE2179" w:rsidRPr="00573D44">
        <w:rPr>
          <w:rFonts w:ascii="Times New Roman" w:hAnsi="Times New Roman"/>
          <w:iCs/>
          <w:color w:val="000000" w:themeColor="text1"/>
          <w:sz w:val="28"/>
          <w:szCs w:val="28"/>
        </w:rPr>
        <w:t xml:space="preserve"> là cán bộ trẻ</w:t>
      </w:r>
      <w:r w:rsidR="00636288" w:rsidRPr="00573D44">
        <w:rPr>
          <w:rFonts w:ascii="Times New Roman" w:hAnsi="Times New Roman"/>
          <w:iCs/>
          <w:color w:val="000000" w:themeColor="text1"/>
          <w:sz w:val="28"/>
          <w:szCs w:val="28"/>
        </w:rPr>
        <w:t xml:space="preserve">, công chức, viên chức </w:t>
      </w:r>
      <w:r w:rsidR="00CE2179" w:rsidRPr="00573D44">
        <w:rPr>
          <w:rFonts w:ascii="Times New Roman" w:hAnsi="Times New Roman"/>
          <w:iCs/>
          <w:color w:val="000000" w:themeColor="text1"/>
          <w:sz w:val="28"/>
          <w:szCs w:val="28"/>
        </w:rPr>
        <w:t>trong các cơ quan, đơn vị</w:t>
      </w:r>
      <w:r w:rsidR="00324735" w:rsidRPr="00573D44">
        <w:rPr>
          <w:rFonts w:ascii="Times New Roman" w:hAnsi="Times New Roman"/>
          <w:iCs/>
          <w:color w:val="000000" w:themeColor="text1"/>
          <w:sz w:val="28"/>
          <w:szCs w:val="28"/>
        </w:rPr>
        <w:t>.</w:t>
      </w:r>
      <w:r w:rsidR="008D0E99" w:rsidRPr="00573D44">
        <w:rPr>
          <w:rFonts w:ascii="Times New Roman" w:hAnsi="Times New Roman"/>
          <w:iCs/>
          <w:color w:val="000000" w:themeColor="text1"/>
          <w:sz w:val="28"/>
          <w:szCs w:val="28"/>
        </w:rPr>
        <w:t xml:space="preserve"> </w:t>
      </w:r>
      <w:r w:rsidR="00C641F9" w:rsidRPr="00573D44">
        <w:rPr>
          <w:rFonts w:ascii="Times New Roman" w:hAnsi="Times New Roman"/>
          <w:iCs/>
          <w:color w:val="000000" w:themeColor="text1"/>
          <w:sz w:val="28"/>
          <w:szCs w:val="28"/>
        </w:rPr>
        <w:t>Nhiều hoạt động ý nghĩa đã được đội hình thực hiện như: khám, chữa bệnh, cấp phát thuốc miễn phí cho người dân; trao tặng các phần quà cho gia đình chính sách, thiếu niên, nhi đồng có hoàn cảnh khó khăn, vượt khó học giỏi</w:t>
      </w:r>
      <w:r w:rsidR="004E2A43" w:rsidRPr="00573D44">
        <w:rPr>
          <w:rFonts w:ascii="Times New Roman" w:hAnsi="Times New Roman"/>
          <w:iCs/>
          <w:color w:val="000000" w:themeColor="text1"/>
          <w:sz w:val="28"/>
          <w:szCs w:val="28"/>
        </w:rPr>
        <w:t>;</w:t>
      </w:r>
      <w:r w:rsidR="00451D8A" w:rsidRPr="00573D44">
        <w:rPr>
          <w:rFonts w:ascii="Times New Roman" w:hAnsi="Times New Roman"/>
          <w:iCs/>
          <w:color w:val="000000" w:themeColor="text1"/>
          <w:sz w:val="28"/>
          <w:szCs w:val="28"/>
        </w:rPr>
        <w:t xml:space="preserve"> </w:t>
      </w:r>
      <w:r w:rsidR="004E2A43" w:rsidRPr="00573D44">
        <w:rPr>
          <w:rFonts w:ascii="Times New Roman" w:hAnsi="Times New Roman"/>
          <w:iCs/>
          <w:color w:val="000000" w:themeColor="text1"/>
          <w:sz w:val="28"/>
          <w:szCs w:val="28"/>
        </w:rPr>
        <w:t xml:space="preserve"> </w:t>
      </w:r>
      <w:r w:rsidR="00451D8A" w:rsidRPr="00573D44">
        <w:rPr>
          <w:rFonts w:ascii="Times New Roman" w:hAnsi="Times New Roman"/>
          <w:iCs/>
          <w:color w:val="000000" w:themeColor="text1"/>
          <w:sz w:val="28"/>
          <w:szCs w:val="28"/>
        </w:rPr>
        <w:t xml:space="preserve">tặng sân chơi cho thiếu nhi; </w:t>
      </w:r>
      <w:r w:rsidR="004E2A43" w:rsidRPr="00573D44">
        <w:rPr>
          <w:rFonts w:ascii="Times New Roman" w:hAnsi="Times New Roman"/>
          <w:iCs/>
          <w:color w:val="000000" w:themeColor="text1"/>
          <w:sz w:val="28"/>
          <w:szCs w:val="28"/>
        </w:rPr>
        <w:t>tổ chức hiến máu nhân đạo</w:t>
      </w:r>
      <w:r w:rsidR="00164738" w:rsidRPr="00573D44">
        <w:rPr>
          <w:rFonts w:ascii="Times New Roman" w:hAnsi="Times New Roman"/>
          <w:iCs/>
          <w:color w:val="000000" w:themeColor="text1"/>
          <w:sz w:val="28"/>
          <w:szCs w:val="28"/>
        </w:rPr>
        <w:t xml:space="preserve">. </w:t>
      </w:r>
    </w:p>
    <w:p w14:paraId="0B70BD1A" w14:textId="7C83ED67" w:rsidR="008D0E99" w:rsidRPr="00573D44" w:rsidRDefault="00164738"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color w:val="000000" w:themeColor="text1"/>
          <w:sz w:val="28"/>
          <w:szCs w:val="28"/>
        </w:rPr>
        <w:t xml:space="preserve">Điển hình như tại lễ ra quân chiến dịch của thành đoàn Hà Nội, đã trao tặng Sân chơi cho thiếu nhi xã Thụy An, huyện Ba Vì, tổng trị giá 30 triệu đồng, trao biển Công trình thanh niên khối công nhân viên chức Thủ đô xây nhà tình nghĩa tại huyện Ba Vì, tổng trị giá 20 triệu đồng, trao tặng 30 suất quà cho trẻ em khuyết tật Thụy An, huyện Ba Vì, tổng trị giá 20 triệu đồng. Tỉnh đoàn Gia Lai tổ chức xây dựng 22 nhà tiêu hợp vệ sinh trị giá 65 triệu; hỗ trợ 400 ngày công tham gia dì dời nhà ở cho người dân; xây tặng 01 căn nhà trị giá 50 triệu, 02 điểm vui chơi thiếu nhi trị giá 30 triệu; 4 đợt tuyên truyền về vệ sinh dịch tễ tại 4 xã đăng ký đạt </w:t>
      </w:r>
      <w:r w:rsidRPr="00573D44">
        <w:rPr>
          <w:rFonts w:ascii="Times New Roman" w:hAnsi="Times New Roman"/>
          <w:color w:val="000000" w:themeColor="text1"/>
          <w:sz w:val="28"/>
          <w:szCs w:val="28"/>
        </w:rPr>
        <w:lastRenderedPageBreak/>
        <w:t>chuẩn nông thôn mới năm 2019; Tỉnh đoàn Bình Dương tổ chức khám bệnh, phát thuốc cho 1.350 thanh niên công nhân trên địa bàn tỉnh với tổng kinh phí hơn 480 triệu đồng. Thành đoàn Cần Thơ tổ chức 09 đợt khám, chữa bệnh và cấp phát thuốc miễn phí cho hơn 1600 lượt người với tổng giá trị trên 700 triệu đồng…</w:t>
      </w:r>
    </w:p>
    <w:p w14:paraId="106E6708" w14:textId="77777777" w:rsidR="00A519FD" w:rsidRPr="00573D44" w:rsidRDefault="00C2110E" w:rsidP="00562339">
      <w:pPr>
        <w:spacing w:before="120" w:after="120" w:line="240" w:lineRule="auto"/>
        <w:ind w:firstLine="709"/>
        <w:jc w:val="both"/>
        <w:rPr>
          <w:rFonts w:ascii="Times New Roman" w:hAnsi="Times New Roman"/>
          <w:i/>
          <w:color w:val="000000" w:themeColor="text1"/>
          <w:spacing w:val="-4"/>
          <w:sz w:val="28"/>
          <w:szCs w:val="28"/>
        </w:rPr>
      </w:pPr>
      <w:r w:rsidRPr="00573D44">
        <w:rPr>
          <w:rFonts w:ascii="Times New Roman" w:hAnsi="Times New Roman"/>
          <w:i/>
          <w:color w:val="000000" w:themeColor="text1"/>
          <w:spacing w:val="-4"/>
          <w:sz w:val="28"/>
          <w:szCs w:val="28"/>
        </w:rPr>
        <w:t>4</w:t>
      </w:r>
      <w:r w:rsidR="008927FB" w:rsidRPr="00573D44">
        <w:rPr>
          <w:rFonts w:ascii="Times New Roman" w:hAnsi="Times New Roman"/>
          <w:i/>
          <w:color w:val="000000" w:themeColor="text1"/>
          <w:spacing w:val="-4"/>
          <w:sz w:val="28"/>
          <w:szCs w:val="28"/>
        </w:rPr>
        <w:t>.5 Chiến dịch Hành quân xanh</w:t>
      </w:r>
      <w:r w:rsidR="00324735" w:rsidRPr="00573D44">
        <w:rPr>
          <w:rFonts w:ascii="Times New Roman" w:hAnsi="Times New Roman"/>
          <w:i/>
          <w:color w:val="000000" w:themeColor="text1"/>
          <w:spacing w:val="-4"/>
          <w:sz w:val="28"/>
          <w:szCs w:val="28"/>
        </w:rPr>
        <w:t xml:space="preserve">: </w:t>
      </w:r>
    </w:p>
    <w:p w14:paraId="7ED3EE80" w14:textId="4ADA0DEA" w:rsidR="00B30E47" w:rsidRPr="00573D44" w:rsidRDefault="00636288"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 xml:space="preserve">Đã có </w:t>
      </w:r>
      <w:r w:rsidR="00CE2179" w:rsidRPr="00573D44">
        <w:rPr>
          <w:rFonts w:ascii="Times New Roman" w:hAnsi="Times New Roman"/>
          <w:iCs/>
          <w:color w:val="000000" w:themeColor="text1"/>
          <w:sz w:val="28"/>
          <w:szCs w:val="28"/>
        </w:rPr>
        <w:t>2.</w:t>
      </w:r>
      <w:r w:rsidR="001945F2" w:rsidRPr="00573D44">
        <w:rPr>
          <w:rFonts w:ascii="Times New Roman" w:hAnsi="Times New Roman"/>
          <w:iCs/>
          <w:color w:val="000000" w:themeColor="text1"/>
          <w:sz w:val="28"/>
          <w:szCs w:val="28"/>
        </w:rPr>
        <w:t>44</w:t>
      </w:r>
      <w:r w:rsidR="00510813" w:rsidRPr="00573D44">
        <w:rPr>
          <w:rFonts w:ascii="Times New Roman" w:hAnsi="Times New Roman"/>
          <w:iCs/>
          <w:color w:val="000000" w:themeColor="text1"/>
          <w:sz w:val="28"/>
          <w:szCs w:val="28"/>
        </w:rPr>
        <w:t>4</w:t>
      </w:r>
      <w:r w:rsidR="003545D1" w:rsidRPr="00573D44">
        <w:rPr>
          <w:rFonts w:ascii="Times New Roman" w:hAnsi="Times New Roman"/>
          <w:iCs/>
          <w:color w:val="000000" w:themeColor="text1"/>
          <w:sz w:val="28"/>
          <w:szCs w:val="28"/>
        </w:rPr>
        <w:t xml:space="preserve"> đội hình </w:t>
      </w:r>
      <w:r w:rsidR="00CE2179" w:rsidRPr="00573D44">
        <w:rPr>
          <w:rFonts w:ascii="Times New Roman" w:hAnsi="Times New Roman"/>
          <w:iCs/>
          <w:color w:val="000000" w:themeColor="text1"/>
          <w:sz w:val="28"/>
          <w:szCs w:val="28"/>
        </w:rPr>
        <w:t xml:space="preserve">được thành lập </w:t>
      </w:r>
      <w:r w:rsidR="003545D1" w:rsidRPr="00573D44">
        <w:rPr>
          <w:rFonts w:ascii="Times New Roman" w:hAnsi="Times New Roman"/>
          <w:iCs/>
          <w:color w:val="000000" w:themeColor="text1"/>
          <w:sz w:val="28"/>
          <w:szCs w:val="28"/>
        </w:rPr>
        <w:t xml:space="preserve">với sự tham gia của </w:t>
      </w:r>
      <w:r w:rsidR="00192E5D" w:rsidRPr="00573D44">
        <w:rPr>
          <w:rFonts w:ascii="Times New Roman" w:hAnsi="Times New Roman"/>
          <w:iCs/>
          <w:color w:val="000000" w:themeColor="text1"/>
          <w:sz w:val="28"/>
          <w:szCs w:val="28"/>
        </w:rPr>
        <w:t>119.856</w:t>
      </w:r>
      <w:r w:rsidR="003545D1" w:rsidRPr="00573D44">
        <w:rPr>
          <w:rFonts w:ascii="Times New Roman" w:hAnsi="Times New Roman"/>
          <w:iCs/>
          <w:color w:val="000000" w:themeColor="text1"/>
          <w:sz w:val="28"/>
          <w:szCs w:val="28"/>
        </w:rPr>
        <w:t xml:space="preserve"> chiến sĩ tình nguyện</w:t>
      </w:r>
      <w:r w:rsidR="00CE2179" w:rsidRPr="00573D44">
        <w:rPr>
          <w:rFonts w:ascii="Times New Roman" w:hAnsi="Times New Roman"/>
          <w:iCs/>
          <w:color w:val="000000" w:themeColor="text1"/>
          <w:sz w:val="28"/>
          <w:szCs w:val="28"/>
        </w:rPr>
        <w:t xml:space="preserve"> là đoàn viên, thanh niên trong lực lượng vũ trang</w:t>
      </w:r>
      <w:r w:rsidR="003545D1" w:rsidRPr="00573D44">
        <w:rPr>
          <w:rFonts w:ascii="Times New Roman" w:hAnsi="Times New Roman"/>
          <w:iCs/>
          <w:color w:val="000000" w:themeColor="text1"/>
          <w:sz w:val="28"/>
          <w:szCs w:val="28"/>
        </w:rPr>
        <w:t xml:space="preserve">. Các phần việc được </w:t>
      </w:r>
      <w:r w:rsidR="003545D1" w:rsidRPr="00573D44">
        <w:rPr>
          <w:rFonts w:ascii="Times New Roman" w:hAnsi="Times New Roman"/>
          <w:iCs/>
          <w:color w:val="000000" w:themeColor="text1"/>
          <w:spacing w:val="-2"/>
          <w:sz w:val="28"/>
          <w:szCs w:val="28"/>
        </w:rPr>
        <w:t>các đội hình Hành quân xanh tập trung thực hiện như: tuyên truyền về pháp luật, an toàn giao thông, hỗ trợ người dân làm lại chứng minh thư nhân dân, thẻ căn cước công dân; tham gia xây dựng các công trình nhà nhân ái, sửa chữa nhà văn hóa; thăm hỏi, động viên và tặng quà các gia đình chính sách</w:t>
      </w:r>
      <w:r w:rsidR="008D7775" w:rsidRPr="00573D44">
        <w:rPr>
          <w:rFonts w:ascii="Times New Roman" w:hAnsi="Times New Roman"/>
          <w:iCs/>
          <w:color w:val="000000" w:themeColor="text1"/>
          <w:spacing w:val="-2"/>
          <w:sz w:val="28"/>
          <w:szCs w:val="28"/>
        </w:rPr>
        <w:t>, thương binh, liệt sĩ</w:t>
      </w:r>
      <w:r w:rsidR="003545D1" w:rsidRPr="00573D44">
        <w:rPr>
          <w:rFonts w:ascii="Times New Roman" w:hAnsi="Times New Roman"/>
          <w:iCs/>
          <w:color w:val="000000" w:themeColor="text1"/>
          <w:spacing w:val="-2"/>
          <w:sz w:val="28"/>
          <w:szCs w:val="28"/>
        </w:rPr>
        <w:t>.</w:t>
      </w:r>
      <w:r w:rsidR="004670BB" w:rsidRPr="00573D44">
        <w:rPr>
          <w:rFonts w:ascii="Times New Roman" w:hAnsi="Times New Roman"/>
          <w:iCs/>
          <w:color w:val="000000" w:themeColor="text1"/>
          <w:spacing w:val="-2"/>
          <w:sz w:val="28"/>
          <w:szCs w:val="28"/>
        </w:rPr>
        <w:t xml:space="preserve"> </w:t>
      </w:r>
      <w:r w:rsidR="00502BB9" w:rsidRPr="00573D44">
        <w:rPr>
          <w:rFonts w:ascii="Times New Roman" w:hAnsi="Times New Roman"/>
          <w:iCs/>
          <w:color w:val="000000" w:themeColor="text1"/>
          <w:spacing w:val="-2"/>
          <w:sz w:val="28"/>
          <w:szCs w:val="28"/>
        </w:rPr>
        <w:t>Thông qua Chiến dịch</w:t>
      </w:r>
      <w:r w:rsidR="00202C76" w:rsidRPr="00573D44">
        <w:rPr>
          <w:rFonts w:ascii="Times New Roman" w:hAnsi="Times New Roman"/>
          <w:iCs/>
          <w:color w:val="000000" w:themeColor="text1"/>
          <w:spacing w:val="-2"/>
          <w:sz w:val="28"/>
          <w:szCs w:val="28"/>
        </w:rPr>
        <w:t xml:space="preserve"> đã góp phần xây dựng và củng cố mối quan hệ đoàn kết gắn bó</w:t>
      </w:r>
      <w:r w:rsidR="00B14AFD" w:rsidRPr="00573D44">
        <w:rPr>
          <w:rFonts w:ascii="Times New Roman" w:hAnsi="Times New Roman"/>
          <w:iCs/>
          <w:color w:val="000000" w:themeColor="text1"/>
          <w:spacing w:val="-2"/>
          <w:sz w:val="28"/>
          <w:szCs w:val="28"/>
        </w:rPr>
        <w:t xml:space="preserve"> máu thịt quân - dân, xây dựng </w:t>
      </w:r>
      <w:r w:rsidR="00202C76" w:rsidRPr="00573D44">
        <w:rPr>
          <w:rFonts w:ascii="Times New Roman" w:hAnsi="Times New Roman"/>
          <w:iCs/>
          <w:color w:val="000000" w:themeColor="text1"/>
          <w:spacing w:val="-2"/>
          <w:sz w:val="28"/>
          <w:szCs w:val="28"/>
        </w:rPr>
        <w:t>thế trận lòng dân</w:t>
      </w:r>
      <w:r w:rsidR="001D6B93" w:rsidRPr="00573D44">
        <w:rPr>
          <w:rFonts w:ascii="Times New Roman" w:hAnsi="Times New Roman"/>
          <w:iCs/>
          <w:color w:val="000000" w:themeColor="text1"/>
          <w:spacing w:val="-2"/>
          <w:sz w:val="28"/>
          <w:szCs w:val="28"/>
        </w:rPr>
        <w:t>, thế trận an ninh nhân dân vững chắc</w:t>
      </w:r>
      <w:r w:rsidR="00202C76" w:rsidRPr="00573D44">
        <w:rPr>
          <w:rFonts w:ascii="Times New Roman" w:hAnsi="Times New Roman"/>
          <w:iCs/>
          <w:color w:val="000000" w:themeColor="text1"/>
          <w:spacing w:val="-2"/>
          <w:sz w:val="28"/>
          <w:szCs w:val="28"/>
        </w:rPr>
        <w:t xml:space="preserve"> vững chắc</w:t>
      </w:r>
      <w:r w:rsidR="00E6799A" w:rsidRPr="00573D44">
        <w:rPr>
          <w:rFonts w:ascii="Times New Roman" w:hAnsi="Times New Roman"/>
          <w:iCs/>
          <w:color w:val="000000" w:themeColor="text1"/>
          <w:spacing w:val="-2"/>
          <w:sz w:val="28"/>
          <w:szCs w:val="28"/>
        </w:rPr>
        <w:t>, nâng cao hiệu quả toàn dân phòng chống tội phạm,</w:t>
      </w:r>
      <w:r w:rsidR="00D663EA" w:rsidRPr="00573D44">
        <w:rPr>
          <w:rFonts w:ascii="Times New Roman" w:hAnsi="Times New Roman"/>
          <w:iCs/>
          <w:color w:val="000000" w:themeColor="text1"/>
          <w:spacing w:val="-2"/>
          <w:sz w:val="28"/>
          <w:szCs w:val="28"/>
        </w:rPr>
        <w:t xml:space="preserve"> đẩy lùi</w:t>
      </w:r>
      <w:r w:rsidR="00E6799A" w:rsidRPr="00573D44">
        <w:rPr>
          <w:rFonts w:ascii="Times New Roman" w:hAnsi="Times New Roman"/>
          <w:iCs/>
          <w:color w:val="000000" w:themeColor="text1"/>
          <w:spacing w:val="-2"/>
          <w:sz w:val="28"/>
          <w:szCs w:val="28"/>
        </w:rPr>
        <w:t xml:space="preserve"> tệ nạn xã hội và xây dựng phong trào toàn dân bảo vệ </w:t>
      </w:r>
      <w:r w:rsidR="00093A3D" w:rsidRPr="00573D44">
        <w:rPr>
          <w:rFonts w:ascii="Times New Roman" w:hAnsi="Times New Roman"/>
          <w:iCs/>
          <w:color w:val="000000" w:themeColor="text1"/>
          <w:spacing w:val="-2"/>
          <w:sz w:val="28"/>
          <w:szCs w:val="28"/>
        </w:rPr>
        <w:t>an ninh tổ quốc</w:t>
      </w:r>
      <w:r w:rsidR="00E6799A" w:rsidRPr="00573D44">
        <w:rPr>
          <w:rFonts w:ascii="Times New Roman" w:hAnsi="Times New Roman"/>
          <w:iCs/>
          <w:color w:val="000000" w:themeColor="text1"/>
          <w:spacing w:val="-2"/>
          <w:sz w:val="28"/>
          <w:szCs w:val="28"/>
        </w:rPr>
        <w:t xml:space="preserve"> </w:t>
      </w:r>
      <w:r w:rsidR="00D9389B" w:rsidRPr="00573D44">
        <w:rPr>
          <w:rFonts w:ascii="Times New Roman" w:hAnsi="Times New Roman"/>
          <w:iCs/>
          <w:color w:val="000000" w:themeColor="text1"/>
          <w:spacing w:val="-2"/>
          <w:sz w:val="28"/>
          <w:szCs w:val="28"/>
        </w:rPr>
        <w:t>tại các</w:t>
      </w:r>
      <w:r w:rsidR="000C6CC0" w:rsidRPr="00573D44">
        <w:rPr>
          <w:rFonts w:ascii="Times New Roman" w:hAnsi="Times New Roman"/>
          <w:iCs/>
          <w:color w:val="000000" w:themeColor="text1"/>
          <w:spacing w:val="-2"/>
          <w:sz w:val="28"/>
          <w:szCs w:val="28"/>
        </w:rPr>
        <w:t xml:space="preserve"> </w:t>
      </w:r>
      <w:r w:rsidR="00E6799A" w:rsidRPr="00573D44">
        <w:rPr>
          <w:rFonts w:ascii="Times New Roman" w:hAnsi="Times New Roman"/>
          <w:iCs/>
          <w:color w:val="000000" w:themeColor="text1"/>
          <w:spacing w:val="-2"/>
          <w:sz w:val="28"/>
          <w:szCs w:val="28"/>
        </w:rPr>
        <w:t>địa phương</w:t>
      </w:r>
      <w:r w:rsidR="00A71D70" w:rsidRPr="00573D44">
        <w:rPr>
          <w:rStyle w:val="FootnoteReference"/>
          <w:rFonts w:ascii="Times New Roman" w:hAnsi="Times New Roman"/>
          <w:iCs/>
          <w:color w:val="000000" w:themeColor="text1"/>
          <w:spacing w:val="-2"/>
          <w:sz w:val="28"/>
          <w:szCs w:val="28"/>
        </w:rPr>
        <w:footnoteReference w:id="7"/>
      </w:r>
      <w:r w:rsidR="000C6CC0" w:rsidRPr="00573D44">
        <w:rPr>
          <w:rFonts w:ascii="Times New Roman" w:hAnsi="Times New Roman"/>
          <w:iCs/>
          <w:color w:val="000000" w:themeColor="text1"/>
          <w:spacing w:val="-2"/>
          <w:sz w:val="28"/>
          <w:szCs w:val="28"/>
        </w:rPr>
        <w:t>.</w:t>
      </w:r>
    </w:p>
    <w:p w14:paraId="08FCEFC3" w14:textId="2E45F7AC" w:rsidR="008927FB" w:rsidRPr="00573D44" w:rsidRDefault="00C2110E" w:rsidP="00562339">
      <w:pPr>
        <w:spacing w:before="120" w:after="120" w:line="240" w:lineRule="auto"/>
        <w:ind w:firstLine="709"/>
        <w:jc w:val="both"/>
        <w:rPr>
          <w:rFonts w:ascii="Times New Roman" w:hAnsi="Times New Roman"/>
          <w:b/>
          <w:color w:val="000000" w:themeColor="text1"/>
          <w:sz w:val="28"/>
          <w:szCs w:val="28"/>
        </w:rPr>
      </w:pPr>
      <w:r w:rsidRPr="00573D44">
        <w:rPr>
          <w:rFonts w:ascii="Times New Roman" w:hAnsi="Times New Roman"/>
          <w:b/>
          <w:color w:val="000000" w:themeColor="text1"/>
          <w:sz w:val="28"/>
          <w:szCs w:val="28"/>
        </w:rPr>
        <w:t xml:space="preserve">5. </w:t>
      </w:r>
      <w:r w:rsidR="008927FB" w:rsidRPr="00573D44">
        <w:rPr>
          <w:rFonts w:ascii="Times New Roman" w:hAnsi="Times New Roman"/>
          <w:b/>
          <w:color w:val="000000" w:themeColor="text1"/>
          <w:sz w:val="28"/>
          <w:szCs w:val="28"/>
        </w:rPr>
        <w:t xml:space="preserve">Kết quả </w:t>
      </w:r>
      <w:r w:rsidR="009B22E2" w:rsidRPr="00573D44">
        <w:rPr>
          <w:rFonts w:ascii="Times New Roman" w:hAnsi="Times New Roman"/>
          <w:b/>
          <w:color w:val="000000" w:themeColor="text1"/>
          <w:sz w:val="28"/>
          <w:szCs w:val="28"/>
        </w:rPr>
        <w:t xml:space="preserve">thực hiện </w:t>
      </w:r>
      <w:r w:rsidR="008927FB" w:rsidRPr="00573D44">
        <w:rPr>
          <w:rFonts w:ascii="Times New Roman" w:hAnsi="Times New Roman"/>
          <w:b/>
          <w:color w:val="000000" w:themeColor="text1"/>
          <w:sz w:val="28"/>
          <w:szCs w:val="28"/>
        </w:rPr>
        <w:t>các nội dung</w:t>
      </w:r>
      <w:r w:rsidR="00636288" w:rsidRPr="00573D44">
        <w:rPr>
          <w:rFonts w:ascii="Times New Roman" w:hAnsi="Times New Roman"/>
          <w:b/>
          <w:color w:val="000000" w:themeColor="text1"/>
          <w:sz w:val="28"/>
          <w:szCs w:val="28"/>
        </w:rPr>
        <w:t>,</w:t>
      </w:r>
      <w:r w:rsidR="008927FB" w:rsidRPr="00573D44">
        <w:rPr>
          <w:rFonts w:ascii="Times New Roman" w:hAnsi="Times New Roman"/>
          <w:b/>
          <w:color w:val="000000" w:themeColor="text1"/>
          <w:sz w:val="28"/>
          <w:szCs w:val="28"/>
        </w:rPr>
        <w:t xml:space="preserve"> hoạt động trong Chiến dịch</w:t>
      </w:r>
    </w:p>
    <w:p w14:paraId="6A86C4B5" w14:textId="77777777" w:rsidR="00353AF5" w:rsidRPr="00573D44" w:rsidRDefault="00C2110E" w:rsidP="00562339">
      <w:pPr>
        <w:spacing w:before="120" w:after="120" w:line="240" w:lineRule="auto"/>
        <w:ind w:firstLine="709"/>
        <w:jc w:val="both"/>
        <w:rPr>
          <w:rFonts w:ascii="Times New Roman" w:hAnsi="Times New Roman"/>
          <w:b/>
          <w:bCs/>
          <w:i/>
          <w:color w:val="000000" w:themeColor="text1"/>
          <w:sz w:val="28"/>
          <w:szCs w:val="28"/>
        </w:rPr>
      </w:pPr>
      <w:r w:rsidRPr="00573D44">
        <w:rPr>
          <w:rFonts w:ascii="Times New Roman" w:hAnsi="Times New Roman"/>
          <w:b/>
          <w:bCs/>
          <w:i/>
          <w:color w:val="000000" w:themeColor="text1"/>
          <w:sz w:val="28"/>
          <w:szCs w:val="28"/>
        </w:rPr>
        <w:t>5</w:t>
      </w:r>
      <w:r w:rsidR="00353AF5" w:rsidRPr="00573D44">
        <w:rPr>
          <w:rFonts w:ascii="Times New Roman" w:hAnsi="Times New Roman"/>
          <w:b/>
          <w:bCs/>
          <w:i/>
          <w:color w:val="000000" w:themeColor="text1"/>
          <w:sz w:val="28"/>
          <w:szCs w:val="28"/>
        </w:rPr>
        <w:t>.1. Hoạt động tham gia xây dựng nông thôn mới</w:t>
      </w:r>
      <w:r w:rsidR="00051112" w:rsidRPr="00573D44">
        <w:rPr>
          <w:rFonts w:ascii="Times New Roman" w:hAnsi="Times New Roman"/>
          <w:b/>
          <w:bCs/>
          <w:i/>
          <w:color w:val="000000" w:themeColor="text1"/>
          <w:sz w:val="28"/>
          <w:szCs w:val="28"/>
        </w:rPr>
        <w:t xml:space="preserve"> </w:t>
      </w:r>
    </w:p>
    <w:p w14:paraId="4F354EC9" w14:textId="4A5C0BDE" w:rsidR="008B6196" w:rsidRPr="00573D44" w:rsidRDefault="007518B8"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N</w:t>
      </w:r>
      <w:r w:rsidR="00CF63EF" w:rsidRPr="00573D44">
        <w:rPr>
          <w:rFonts w:ascii="Times New Roman" w:hAnsi="Times New Roman"/>
          <w:iCs/>
          <w:color w:val="000000" w:themeColor="text1"/>
          <w:sz w:val="28"/>
          <w:szCs w:val="28"/>
        </w:rPr>
        <w:t>ăm 2019 là năm Ban chỉ đạo Trung ương các chương trình mục tiêu quốc gia tổ chức các hội nghị tổng kết 10 năm thực hiện Chương trình mục tiêu Quốc gia về xây dựng nông thôn mới tại các vùng</w:t>
      </w:r>
      <w:r w:rsidR="00451D8A" w:rsidRPr="00573D44">
        <w:rPr>
          <w:rFonts w:ascii="Times New Roman" w:hAnsi="Times New Roman"/>
          <w:iCs/>
          <w:color w:val="000000" w:themeColor="text1"/>
          <w:sz w:val="28"/>
          <w:szCs w:val="28"/>
        </w:rPr>
        <w:t xml:space="preserve"> trên cả nước</w:t>
      </w:r>
      <w:r w:rsidR="00EE281B" w:rsidRPr="00573D44">
        <w:rPr>
          <w:rFonts w:ascii="Times New Roman" w:hAnsi="Times New Roman"/>
          <w:iCs/>
          <w:color w:val="000000" w:themeColor="text1"/>
          <w:sz w:val="28"/>
          <w:szCs w:val="28"/>
        </w:rPr>
        <w:t xml:space="preserve">. </w:t>
      </w:r>
      <w:r w:rsidR="008059F4" w:rsidRPr="00573D44">
        <w:rPr>
          <w:rFonts w:ascii="Times New Roman" w:hAnsi="Times New Roman"/>
          <w:iCs/>
          <w:color w:val="000000" w:themeColor="text1"/>
          <w:sz w:val="28"/>
          <w:szCs w:val="28"/>
        </w:rPr>
        <w:t>Trong thành quả đạt được của các địa phương, các vùng, có dấu ấn quan trọng của thanh niên, đặc biệt thông qua chiến dịch Thanh niên tình nguyện hè.</w:t>
      </w:r>
      <w:r w:rsidR="008B6196" w:rsidRPr="00573D44">
        <w:rPr>
          <w:rFonts w:ascii="Times New Roman" w:hAnsi="Times New Roman"/>
          <w:iCs/>
          <w:color w:val="000000" w:themeColor="text1"/>
          <w:sz w:val="28"/>
          <w:szCs w:val="28"/>
        </w:rPr>
        <w:t xml:space="preserve"> </w:t>
      </w:r>
      <w:r w:rsidR="005B6026" w:rsidRPr="00573D44">
        <w:rPr>
          <w:rFonts w:ascii="Times New Roman" w:hAnsi="Times New Roman"/>
          <w:iCs/>
          <w:color w:val="000000" w:themeColor="text1"/>
          <w:sz w:val="28"/>
          <w:szCs w:val="28"/>
        </w:rPr>
        <w:t>Được xác định là nhiệm vụ chính trị quan trọng, hoạt động tham gia xây dựng nông thôn mới trong chiến dịch Thanh niên tình nguyện hè 201</w:t>
      </w:r>
      <w:r w:rsidR="002916D6" w:rsidRPr="00573D44">
        <w:rPr>
          <w:rFonts w:ascii="Times New Roman" w:hAnsi="Times New Roman"/>
          <w:iCs/>
          <w:color w:val="000000" w:themeColor="text1"/>
          <w:sz w:val="28"/>
          <w:szCs w:val="28"/>
        </w:rPr>
        <w:t xml:space="preserve">9 đã được các cấp bộ Đoàn, Hội quán triệt nghiêm túc, </w:t>
      </w:r>
      <w:r w:rsidR="00985C5A" w:rsidRPr="00573D44">
        <w:rPr>
          <w:rFonts w:ascii="Times New Roman" w:hAnsi="Times New Roman"/>
          <w:iCs/>
          <w:color w:val="000000" w:themeColor="text1"/>
          <w:sz w:val="28"/>
          <w:szCs w:val="28"/>
        </w:rPr>
        <w:t xml:space="preserve">tổ chức các hoạt động có chất lượng, hiệu quả cao. </w:t>
      </w:r>
    </w:p>
    <w:p w14:paraId="4B1C5899" w14:textId="14ED78F8" w:rsidR="002C0182" w:rsidRPr="00573D44" w:rsidRDefault="00842FB6"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Trong</w:t>
      </w:r>
      <w:r w:rsidR="00E2282E" w:rsidRPr="00573D44">
        <w:rPr>
          <w:rFonts w:ascii="Times New Roman" w:hAnsi="Times New Roman"/>
          <w:iCs/>
          <w:color w:val="000000" w:themeColor="text1"/>
          <w:sz w:val="28"/>
          <w:szCs w:val="28"/>
        </w:rPr>
        <w:t xml:space="preserve"> chiến dịch, c</w:t>
      </w:r>
      <w:r w:rsidR="00821020" w:rsidRPr="00573D44">
        <w:rPr>
          <w:rFonts w:ascii="Times New Roman" w:hAnsi="Times New Roman"/>
          <w:iCs/>
          <w:color w:val="000000" w:themeColor="text1"/>
          <w:sz w:val="28"/>
          <w:szCs w:val="28"/>
        </w:rPr>
        <w:t>ác đội hình thanh niên tình nguyện cùng với nhân dân các địa phương</w:t>
      </w:r>
      <w:r w:rsidR="00525805" w:rsidRPr="00573D44">
        <w:rPr>
          <w:rFonts w:ascii="Times New Roman" w:hAnsi="Times New Roman"/>
          <w:iCs/>
          <w:color w:val="000000" w:themeColor="text1"/>
          <w:sz w:val="28"/>
          <w:szCs w:val="28"/>
        </w:rPr>
        <w:t xml:space="preserve"> đã </w:t>
      </w:r>
      <w:r w:rsidR="00821020" w:rsidRPr="00573D44">
        <w:rPr>
          <w:rFonts w:ascii="Times New Roman" w:hAnsi="Times New Roman"/>
          <w:iCs/>
          <w:color w:val="000000" w:themeColor="text1"/>
          <w:sz w:val="28"/>
          <w:szCs w:val="28"/>
        </w:rPr>
        <w:t xml:space="preserve">sửa chữa </w:t>
      </w:r>
      <w:r w:rsidR="00720EC4" w:rsidRPr="00573D44">
        <w:rPr>
          <w:rFonts w:ascii="Times New Roman" w:hAnsi="Times New Roman"/>
          <w:iCs/>
          <w:color w:val="000000" w:themeColor="text1"/>
          <w:sz w:val="28"/>
          <w:szCs w:val="28"/>
        </w:rPr>
        <w:t>4.987</w:t>
      </w:r>
      <w:r w:rsidR="00E175D3" w:rsidRPr="00573D44">
        <w:rPr>
          <w:rFonts w:ascii="Times New Roman" w:hAnsi="Times New Roman"/>
          <w:iCs/>
          <w:color w:val="000000" w:themeColor="text1"/>
          <w:sz w:val="28"/>
          <w:szCs w:val="28"/>
        </w:rPr>
        <w:t>,65</w:t>
      </w:r>
      <w:r w:rsidR="00720EC4" w:rsidRPr="00573D44">
        <w:rPr>
          <w:rFonts w:ascii="Times New Roman" w:hAnsi="Times New Roman"/>
          <w:iCs/>
          <w:color w:val="000000" w:themeColor="text1"/>
          <w:sz w:val="28"/>
          <w:szCs w:val="28"/>
        </w:rPr>
        <w:t>km</w:t>
      </w:r>
      <w:r w:rsidR="00525805" w:rsidRPr="00573D44">
        <w:rPr>
          <w:rFonts w:ascii="Times New Roman" w:hAnsi="Times New Roman"/>
          <w:iCs/>
          <w:color w:val="000000" w:themeColor="text1"/>
          <w:sz w:val="28"/>
          <w:szCs w:val="28"/>
        </w:rPr>
        <w:t xml:space="preserve"> đường giao thông nông thôn</w:t>
      </w:r>
      <w:r w:rsidR="00C42392" w:rsidRPr="00573D44">
        <w:rPr>
          <w:rFonts w:ascii="Times New Roman" w:hAnsi="Times New Roman"/>
          <w:iCs/>
          <w:color w:val="000000" w:themeColor="text1"/>
          <w:sz w:val="28"/>
          <w:szCs w:val="28"/>
        </w:rPr>
        <w:t xml:space="preserve"> và</w:t>
      </w:r>
      <w:r w:rsidR="00821020" w:rsidRPr="00573D44">
        <w:rPr>
          <w:rFonts w:ascii="Times New Roman" w:hAnsi="Times New Roman"/>
          <w:iCs/>
          <w:color w:val="000000" w:themeColor="text1"/>
          <w:sz w:val="28"/>
          <w:szCs w:val="28"/>
        </w:rPr>
        <w:t xml:space="preserve"> làm mới </w:t>
      </w:r>
      <w:r w:rsidR="00720EC4" w:rsidRPr="00573D44">
        <w:rPr>
          <w:rFonts w:ascii="Times New Roman" w:hAnsi="Times New Roman"/>
          <w:iCs/>
          <w:color w:val="000000" w:themeColor="text1"/>
          <w:sz w:val="28"/>
          <w:szCs w:val="28"/>
        </w:rPr>
        <w:t>1749</w:t>
      </w:r>
      <w:r w:rsidR="00E175D3" w:rsidRPr="00573D44">
        <w:rPr>
          <w:rFonts w:ascii="Times New Roman" w:hAnsi="Times New Roman"/>
          <w:iCs/>
          <w:color w:val="000000" w:themeColor="text1"/>
          <w:sz w:val="28"/>
          <w:szCs w:val="28"/>
        </w:rPr>
        <w:t>,96</w:t>
      </w:r>
      <w:r w:rsidR="00821020" w:rsidRPr="00573D44">
        <w:rPr>
          <w:rFonts w:ascii="Times New Roman" w:hAnsi="Times New Roman"/>
          <w:iCs/>
          <w:color w:val="000000" w:themeColor="text1"/>
          <w:sz w:val="28"/>
          <w:szCs w:val="28"/>
        </w:rPr>
        <w:t>km đường giao thông nông thôn</w:t>
      </w:r>
      <w:r w:rsidR="00C42392" w:rsidRPr="00573D44">
        <w:rPr>
          <w:rFonts w:ascii="Times New Roman" w:hAnsi="Times New Roman"/>
          <w:iCs/>
          <w:color w:val="000000" w:themeColor="text1"/>
          <w:sz w:val="28"/>
          <w:szCs w:val="28"/>
        </w:rPr>
        <w:t xml:space="preserve"> với</w:t>
      </w:r>
      <w:r w:rsidR="00C06466" w:rsidRPr="00573D44">
        <w:rPr>
          <w:rFonts w:ascii="Times New Roman" w:hAnsi="Times New Roman"/>
          <w:iCs/>
          <w:color w:val="000000" w:themeColor="text1"/>
          <w:sz w:val="28"/>
          <w:szCs w:val="28"/>
        </w:rPr>
        <w:t xml:space="preserve"> tổng trị giá là</w:t>
      </w:r>
      <w:r w:rsidR="00821020" w:rsidRPr="00573D44">
        <w:rPr>
          <w:rFonts w:ascii="Times New Roman" w:hAnsi="Times New Roman"/>
          <w:iCs/>
          <w:color w:val="000000" w:themeColor="text1"/>
          <w:sz w:val="28"/>
          <w:szCs w:val="28"/>
        </w:rPr>
        <w:t xml:space="preserve"> </w:t>
      </w:r>
      <w:r w:rsidR="00200B59" w:rsidRPr="00573D44">
        <w:rPr>
          <w:rFonts w:ascii="Times New Roman" w:hAnsi="Times New Roman"/>
          <w:iCs/>
          <w:color w:val="000000" w:themeColor="text1"/>
          <w:sz w:val="28"/>
          <w:szCs w:val="28"/>
        </w:rPr>
        <w:t>105.684</w:t>
      </w:r>
      <w:r w:rsidR="00821020" w:rsidRPr="00573D44">
        <w:rPr>
          <w:rFonts w:ascii="Times New Roman" w:hAnsi="Times New Roman"/>
          <w:iCs/>
          <w:color w:val="000000" w:themeColor="text1"/>
          <w:sz w:val="28"/>
          <w:szCs w:val="28"/>
        </w:rPr>
        <w:t>.</w:t>
      </w:r>
      <w:r w:rsidR="002E4BFE" w:rsidRPr="00573D44">
        <w:rPr>
          <w:rFonts w:ascii="Times New Roman" w:hAnsi="Times New Roman"/>
          <w:iCs/>
          <w:color w:val="000000" w:themeColor="text1"/>
          <w:sz w:val="28"/>
          <w:szCs w:val="28"/>
        </w:rPr>
        <w:t>3</w:t>
      </w:r>
      <w:r w:rsidR="00821020" w:rsidRPr="00573D44">
        <w:rPr>
          <w:rFonts w:ascii="Times New Roman" w:hAnsi="Times New Roman"/>
          <w:iCs/>
          <w:color w:val="000000" w:themeColor="text1"/>
          <w:sz w:val="28"/>
          <w:szCs w:val="28"/>
        </w:rPr>
        <w:t>00.000 đồng</w:t>
      </w:r>
      <w:r w:rsidR="00C42392" w:rsidRPr="00573D44">
        <w:rPr>
          <w:rFonts w:ascii="Times New Roman" w:hAnsi="Times New Roman"/>
          <w:iCs/>
          <w:color w:val="000000" w:themeColor="text1"/>
          <w:sz w:val="28"/>
          <w:szCs w:val="28"/>
        </w:rPr>
        <w:t>, xây mới</w:t>
      </w:r>
      <w:r w:rsidR="008574FF" w:rsidRPr="00573D44">
        <w:rPr>
          <w:rFonts w:ascii="Times New Roman" w:hAnsi="Times New Roman"/>
          <w:iCs/>
          <w:color w:val="000000" w:themeColor="text1"/>
          <w:sz w:val="28"/>
          <w:szCs w:val="28"/>
        </w:rPr>
        <w:t xml:space="preserve"> </w:t>
      </w:r>
      <w:r w:rsidR="00EA3EEA" w:rsidRPr="00573D44">
        <w:rPr>
          <w:rFonts w:ascii="Times New Roman" w:hAnsi="Times New Roman"/>
          <w:iCs/>
          <w:color w:val="000000" w:themeColor="text1"/>
          <w:sz w:val="28"/>
          <w:szCs w:val="28"/>
        </w:rPr>
        <w:t>1</w:t>
      </w:r>
      <w:r w:rsidR="00BA78C6" w:rsidRPr="00573D44">
        <w:rPr>
          <w:rFonts w:ascii="Times New Roman" w:hAnsi="Times New Roman"/>
          <w:iCs/>
          <w:color w:val="000000" w:themeColor="text1"/>
          <w:sz w:val="28"/>
          <w:szCs w:val="28"/>
        </w:rPr>
        <w:t>45</w:t>
      </w:r>
      <w:r w:rsidR="00EA3EEA" w:rsidRPr="00573D44">
        <w:rPr>
          <w:rFonts w:ascii="Times New Roman" w:hAnsi="Times New Roman"/>
          <w:iCs/>
          <w:color w:val="000000" w:themeColor="text1"/>
          <w:sz w:val="28"/>
          <w:szCs w:val="28"/>
        </w:rPr>
        <w:t xml:space="preserve"> cây cầu giao thông nông thôn với tổng trị giá 2</w:t>
      </w:r>
      <w:r w:rsidR="00A4065D" w:rsidRPr="00573D44">
        <w:rPr>
          <w:rFonts w:ascii="Times New Roman" w:hAnsi="Times New Roman"/>
          <w:iCs/>
          <w:color w:val="000000" w:themeColor="text1"/>
          <w:sz w:val="28"/>
          <w:szCs w:val="28"/>
        </w:rPr>
        <w:t>7</w:t>
      </w:r>
      <w:r w:rsidR="00EA3EEA" w:rsidRPr="00573D44">
        <w:rPr>
          <w:rFonts w:ascii="Times New Roman" w:hAnsi="Times New Roman"/>
          <w:iCs/>
          <w:color w:val="000000" w:themeColor="text1"/>
          <w:sz w:val="28"/>
          <w:szCs w:val="28"/>
        </w:rPr>
        <w:t>.</w:t>
      </w:r>
      <w:r w:rsidR="00A4065D" w:rsidRPr="00573D44">
        <w:rPr>
          <w:rFonts w:ascii="Times New Roman" w:hAnsi="Times New Roman"/>
          <w:iCs/>
          <w:color w:val="000000" w:themeColor="text1"/>
          <w:sz w:val="28"/>
          <w:szCs w:val="28"/>
        </w:rPr>
        <w:t>406</w:t>
      </w:r>
      <w:r w:rsidR="00EA3EEA" w:rsidRPr="00573D44">
        <w:rPr>
          <w:rFonts w:ascii="Times New Roman" w:hAnsi="Times New Roman"/>
          <w:iCs/>
          <w:color w:val="000000" w:themeColor="text1"/>
          <w:sz w:val="28"/>
          <w:szCs w:val="28"/>
        </w:rPr>
        <w:t>.000.000 đồng</w:t>
      </w:r>
      <w:r w:rsidR="00102139" w:rsidRPr="00573D44">
        <w:rPr>
          <w:rFonts w:ascii="Times New Roman" w:hAnsi="Times New Roman"/>
          <w:iCs/>
          <w:color w:val="000000" w:themeColor="text1"/>
          <w:sz w:val="28"/>
          <w:szCs w:val="28"/>
        </w:rPr>
        <w:t xml:space="preserve">, lắp đường dây và đèn điện chiếu sáng </w:t>
      </w:r>
      <w:r w:rsidR="00D815B7" w:rsidRPr="00573D44">
        <w:rPr>
          <w:rFonts w:ascii="Times New Roman" w:hAnsi="Times New Roman"/>
          <w:iCs/>
          <w:color w:val="000000" w:themeColor="text1"/>
          <w:sz w:val="28"/>
          <w:szCs w:val="28"/>
        </w:rPr>
        <w:t>1.202km</w:t>
      </w:r>
      <w:r w:rsidR="0018050C" w:rsidRPr="00573D44">
        <w:rPr>
          <w:rFonts w:ascii="Times New Roman" w:hAnsi="Times New Roman"/>
          <w:iCs/>
          <w:color w:val="000000" w:themeColor="text1"/>
          <w:sz w:val="28"/>
          <w:szCs w:val="28"/>
        </w:rPr>
        <w:t xml:space="preserve"> đường nông thôn </w:t>
      </w:r>
      <w:r w:rsidR="00245760" w:rsidRPr="00573D44">
        <w:rPr>
          <w:rFonts w:ascii="Times New Roman" w:hAnsi="Times New Roman"/>
          <w:iCs/>
          <w:color w:val="000000" w:themeColor="text1"/>
          <w:sz w:val="28"/>
          <w:szCs w:val="28"/>
        </w:rPr>
        <w:t xml:space="preserve">với tổng </w:t>
      </w:r>
      <w:r w:rsidR="00102139" w:rsidRPr="00573D44">
        <w:rPr>
          <w:rFonts w:ascii="Times New Roman" w:hAnsi="Times New Roman"/>
          <w:iCs/>
          <w:color w:val="000000" w:themeColor="text1"/>
          <w:sz w:val="28"/>
          <w:szCs w:val="28"/>
        </w:rPr>
        <w:t>trị giá</w:t>
      </w:r>
      <w:r w:rsidR="00731724" w:rsidRPr="00573D44">
        <w:rPr>
          <w:rFonts w:ascii="Times New Roman" w:hAnsi="Times New Roman"/>
          <w:iCs/>
          <w:color w:val="000000" w:themeColor="text1"/>
          <w:sz w:val="28"/>
          <w:szCs w:val="28"/>
        </w:rPr>
        <w:t xml:space="preserve"> </w:t>
      </w:r>
      <w:r w:rsidR="00D815B7" w:rsidRPr="00573D44">
        <w:rPr>
          <w:rFonts w:ascii="Times New Roman" w:hAnsi="Times New Roman"/>
          <w:iCs/>
          <w:color w:val="000000" w:themeColor="text1"/>
          <w:sz w:val="28"/>
          <w:szCs w:val="28"/>
        </w:rPr>
        <w:t>21.930</w:t>
      </w:r>
      <w:r w:rsidR="00731724" w:rsidRPr="00573D44">
        <w:rPr>
          <w:rFonts w:ascii="Times New Roman" w:hAnsi="Times New Roman"/>
          <w:iCs/>
          <w:color w:val="000000" w:themeColor="text1"/>
          <w:sz w:val="28"/>
          <w:szCs w:val="28"/>
        </w:rPr>
        <w:t>.</w:t>
      </w:r>
      <w:r w:rsidR="00F03155" w:rsidRPr="00573D44">
        <w:rPr>
          <w:rFonts w:ascii="Times New Roman" w:hAnsi="Times New Roman"/>
          <w:iCs/>
          <w:color w:val="000000" w:themeColor="text1"/>
          <w:sz w:val="28"/>
          <w:szCs w:val="28"/>
        </w:rPr>
        <w:t>65</w:t>
      </w:r>
      <w:r w:rsidR="00731724" w:rsidRPr="00573D44">
        <w:rPr>
          <w:rFonts w:ascii="Times New Roman" w:hAnsi="Times New Roman"/>
          <w:iCs/>
          <w:color w:val="000000" w:themeColor="text1"/>
          <w:sz w:val="28"/>
          <w:szCs w:val="28"/>
        </w:rPr>
        <w:t>0.000 đồng.</w:t>
      </w:r>
      <w:r w:rsidR="00085FDA" w:rsidRPr="00573D44">
        <w:rPr>
          <w:rFonts w:ascii="Times New Roman" w:hAnsi="Times New Roman"/>
          <w:iCs/>
          <w:color w:val="000000" w:themeColor="text1"/>
          <w:sz w:val="28"/>
          <w:szCs w:val="28"/>
        </w:rPr>
        <w:t xml:space="preserve"> </w:t>
      </w:r>
      <w:r w:rsidR="00283E95" w:rsidRPr="00573D44">
        <w:rPr>
          <w:rFonts w:ascii="Times New Roman" w:hAnsi="Times New Roman"/>
          <w:iCs/>
          <w:color w:val="000000" w:themeColor="text1"/>
          <w:sz w:val="28"/>
          <w:szCs w:val="28"/>
        </w:rPr>
        <w:t xml:space="preserve">Nhằm giúp nhân dân vùng nông thôn có địa điểm sinh hoạt cộng đồng khang trang, </w:t>
      </w:r>
      <w:r w:rsidR="00AE577D" w:rsidRPr="00573D44">
        <w:rPr>
          <w:rFonts w:ascii="Times New Roman" w:hAnsi="Times New Roman"/>
          <w:iCs/>
          <w:color w:val="000000" w:themeColor="text1"/>
          <w:sz w:val="28"/>
          <w:szCs w:val="28"/>
        </w:rPr>
        <w:t>371</w:t>
      </w:r>
      <w:r w:rsidR="00283E95" w:rsidRPr="00573D44">
        <w:rPr>
          <w:rFonts w:ascii="Times New Roman" w:hAnsi="Times New Roman"/>
          <w:iCs/>
          <w:color w:val="000000" w:themeColor="text1"/>
          <w:sz w:val="28"/>
          <w:szCs w:val="28"/>
        </w:rPr>
        <w:t xml:space="preserve"> nhà văn hóa đã được xây mới và </w:t>
      </w:r>
      <w:r w:rsidR="00AE577D" w:rsidRPr="00573D44">
        <w:rPr>
          <w:rFonts w:ascii="Times New Roman" w:hAnsi="Times New Roman"/>
          <w:iCs/>
          <w:color w:val="000000" w:themeColor="text1"/>
          <w:sz w:val="28"/>
          <w:szCs w:val="28"/>
        </w:rPr>
        <w:t>1.578</w:t>
      </w:r>
      <w:r w:rsidR="00283E95" w:rsidRPr="00573D44">
        <w:rPr>
          <w:rFonts w:ascii="Times New Roman" w:hAnsi="Times New Roman"/>
          <w:iCs/>
          <w:color w:val="000000" w:themeColor="text1"/>
          <w:sz w:val="28"/>
          <w:szCs w:val="28"/>
        </w:rPr>
        <w:t xml:space="preserve"> nhà văn hóa được tu sửa với tổng trị giá </w:t>
      </w:r>
      <w:r w:rsidR="0043245E" w:rsidRPr="00573D44">
        <w:rPr>
          <w:rFonts w:ascii="Times New Roman" w:hAnsi="Times New Roman"/>
          <w:iCs/>
          <w:color w:val="000000" w:themeColor="text1"/>
          <w:sz w:val="28"/>
          <w:szCs w:val="28"/>
        </w:rPr>
        <w:t>40.892</w:t>
      </w:r>
      <w:r w:rsidR="00283E95" w:rsidRPr="00573D44">
        <w:rPr>
          <w:rFonts w:ascii="Times New Roman" w:hAnsi="Times New Roman"/>
          <w:iCs/>
          <w:color w:val="000000" w:themeColor="text1"/>
          <w:sz w:val="28"/>
          <w:szCs w:val="28"/>
        </w:rPr>
        <w:t>.</w:t>
      </w:r>
      <w:r w:rsidR="00012554" w:rsidRPr="00573D44">
        <w:rPr>
          <w:rFonts w:ascii="Times New Roman" w:hAnsi="Times New Roman"/>
          <w:iCs/>
          <w:color w:val="000000" w:themeColor="text1"/>
          <w:sz w:val="28"/>
          <w:szCs w:val="28"/>
        </w:rPr>
        <w:t>9</w:t>
      </w:r>
      <w:r w:rsidR="00283E95" w:rsidRPr="00573D44">
        <w:rPr>
          <w:rFonts w:ascii="Times New Roman" w:hAnsi="Times New Roman"/>
          <w:iCs/>
          <w:color w:val="000000" w:themeColor="text1"/>
          <w:sz w:val="28"/>
          <w:szCs w:val="28"/>
        </w:rPr>
        <w:t>00.0000 đồng.</w:t>
      </w:r>
      <w:r w:rsidR="00CA2B9F" w:rsidRPr="00573D44">
        <w:rPr>
          <w:rFonts w:ascii="Times New Roman" w:hAnsi="Times New Roman"/>
          <w:iCs/>
          <w:color w:val="000000" w:themeColor="text1"/>
          <w:sz w:val="28"/>
          <w:szCs w:val="28"/>
        </w:rPr>
        <w:t xml:space="preserve"> Bên cạnh xây dựng các công trình hạ tầng nông thôn, các cấp bộ Đoàn trong cả nước đã tổ chức </w:t>
      </w:r>
      <w:r w:rsidR="00085FDA" w:rsidRPr="00573D44">
        <w:rPr>
          <w:rFonts w:ascii="Times New Roman" w:hAnsi="Times New Roman"/>
          <w:iCs/>
          <w:color w:val="000000" w:themeColor="text1"/>
          <w:sz w:val="28"/>
          <w:szCs w:val="28"/>
        </w:rPr>
        <w:t>1.</w:t>
      </w:r>
      <w:r w:rsidR="00AA3785" w:rsidRPr="00573D44">
        <w:rPr>
          <w:rFonts w:ascii="Times New Roman" w:hAnsi="Times New Roman"/>
          <w:iCs/>
          <w:color w:val="000000" w:themeColor="text1"/>
          <w:sz w:val="28"/>
          <w:szCs w:val="28"/>
        </w:rPr>
        <w:t>227</w:t>
      </w:r>
      <w:r w:rsidR="00085FDA" w:rsidRPr="00573D44">
        <w:rPr>
          <w:rFonts w:ascii="Times New Roman" w:hAnsi="Times New Roman"/>
          <w:iCs/>
          <w:color w:val="000000" w:themeColor="text1"/>
          <w:sz w:val="28"/>
          <w:szCs w:val="28"/>
        </w:rPr>
        <w:t xml:space="preserve"> hoạt động chuyển giao tiến bộ khoa học kỹ thuật, kiến thức chăn nuôi, trồng trọt</w:t>
      </w:r>
      <w:r w:rsidR="00166A2A" w:rsidRPr="00573D44">
        <w:rPr>
          <w:rFonts w:ascii="Times New Roman" w:hAnsi="Times New Roman"/>
          <w:iCs/>
          <w:color w:val="000000" w:themeColor="text1"/>
          <w:sz w:val="28"/>
          <w:szCs w:val="28"/>
        </w:rPr>
        <w:t>, xây dựng mô hình kinh tế nông thôn</w:t>
      </w:r>
      <w:r w:rsidR="00085FDA" w:rsidRPr="00573D44">
        <w:rPr>
          <w:rFonts w:ascii="Times New Roman" w:hAnsi="Times New Roman"/>
          <w:iCs/>
          <w:color w:val="000000" w:themeColor="text1"/>
          <w:sz w:val="28"/>
          <w:szCs w:val="28"/>
        </w:rPr>
        <w:t xml:space="preserve"> được triển khai cho </w:t>
      </w:r>
      <w:r w:rsidR="00AA3785" w:rsidRPr="00573D44">
        <w:rPr>
          <w:rFonts w:ascii="Times New Roman" w:hAnsi="Times New Roman"/>
          <w:iCs/>
          <w:color w:val="000000" w:themeColor="text1"/>
          <w:sz w:val="28"/>
          <w:szCs w:val="28"/>
        </w:rPr>
        <w:t>70.077</w:t>
      </w:r>
      <w:r w:rsidR="00085FDA" w:rsidRPr="00573D44">
        <w:rPr>
          <w:rFonts w:ascii="Times New Roman" w:hAnsi="Times New Roman"/>
          <w:iCs/>
          <w:color w:val="000000" w:themeColor="text1"/>
          <w:sz w:val="28"/>
          <w:szCs w:val="28"/>
        </w:rPr>
        <w:t xml:space="preserve"> đoàn viên, thanh niên, </w:t>
      </w:r>
      <w:r w:rsidR="00085FDA" w:rsidRPr="00573D44">
        <w:rPr>
          <w:rFonts w:ascii="Times New Roman" w:hAnsi="Times New Roman"/>
          <w:iCs/>
          <w:color w:val="000000" w:themeColor="text1"/>
          <w:sz w:val="28"/>
          <w:szCs w:val="28"/>
        </w:rPr>
        <w:lastRenderedPageBreak/>
        <w:t>nhân dân khu vực nông thôn, miền núi</w:t>
      </w:r>
      <w:r w:rsidR="004B6F08" w:rsidRPr="00573D44">
        <w:rPr>
          <w:rFonts w:ascii="Times New Roman" w:hAnsi="Times New Roman"/>
          <w:iCs/>
          <w:color w:val="000000" w:themeColor="text1"/>
          <w:sz w:val="28"/>
          <w:szCs w:val="28"/>
        </w:rPr>
        <w:t>.</w:t>
      </w:r>
      <w:r w:rsidR="00C42392" w:rsidRPr="00573D44">
        <w:rPr>
          <w:rFonts w:ascii="Times New Roman" w:hAnsi="Times New Roman"/>
          <w:iCs/>
          <w:color w:val="000000" w:themeColor="text1"/>
          <w:sz w:val="28"/>
          <w:szCs w:val="28"/>
        </w:rPr>
        <w:t xml:space="preserve"> </w:t>
      </w:r>
      <w:r w:rsidR="001A6542" w:rsidRPr="00573D44">
        <w:rPr>
          <w:rFonts w:ascii="Times New Roman" w:hAnsi="Times New Roman"/>
          <w:iCs/>
          <w:color w:val="000000" w:themeColor="text1"/>
          <w:sz w:val="28"/>
          <w:szCs w:val="28"/>
        </w:rPr>
        <w:t>Xuyên suốt chiến dịch, đã có 8.</w:t>
      </w:r>
      <w:r w:rsidR="00931637" w:rsidRPr="00573D44">
        <w:rPr>
          <w:rFonts w:ascii="Times New Roman" w:hAnsi="Times New Roman"/>
          <w:iCs/>
          <w:color w:val="000000" w:themeColor="text1"/>
          <w:sz w:val="28"/>
          <w:szCs w:val="28"/>
        </w:rPr>
        <w:t>987</w:t>
      </w:r>
      <w:r w:rsidR="001A6542" w:rsidRPr="00573D44">
        <w:rPr>
          <w:rFonts w:ascii="Times New Roman" w:hAnsi="Times New Roman"/>
          <w:iCs/>
          <w:color w:val="000000" w:themeColor="text1"/>
          <w:sz w:val="28"/>
          <w:szCs w:val="28"/>
        </w:rPr>
        <w:t xml:space="preserve"> “</w:t>
      </w:r>
      <w:r w:rsidR="001A6542" w:rsidRPr="00573D44">
        <w:rPr>
          <w:rFonts w:ascii="Times New Roman" w:hAnsi="Times New Roman"/>
          <w:i/>
          <w:color w:val="000000" w:themeColor="text1"/>
          <w:sz w:val="28"/>
          <w:szCs w:val="28"/>
        </w:rPr>
        <w:t>Ngày Chủ nhật xanh</w:t>
      </w:r>
      <w:r w:rsidR="001A6542" w:rsidRPr="00573D44">
        <w:rPr>
          <w:rFonts w:ascii="Times New Roman" w:hAnsi="Times New Roman"/>
          <w:iCs/>
          <w:color w:val="000000" w:themeColor="text1"/>
          <w:sz w:val="28"/>
          <w:szCs w:val="28"/>
        </w:rPr>
        <w:t>” được tổ chức với sự tham gia của 1.</w:t>
      </w:r>
      <w:r w:rsidR="00931637" w:rsidRPr="00573D44">
        <w:rPr>
          <w:rFonts w:ascii="Times New Roman" w:hAnsi="Times New Roman"/>
          <w:iCs/>
          <w:color w:val="000000" w:themeColor="text1"/>
          <w:sz w:val="28"/>
          <w:szCs w:val="28"/>
        </w:rPr>
        <w:t>610</w:t>
      </w:r>
      <w:r w:rsidR="001A6542" w:rsidRPr="00573D44">
        <w:rPr>
          <w:rFonts w:ascii="Times New Roman" w:hAnsi="Times New Roman"/>
          <w:iCs/>
          <w:color w:val="000000" w:themeColor="text1"/>
          <w:sz w:val="28"/>
          <w:szCs w:val="28"/>
        </w:rPr>
        <w:t>.</w:t>
      </w:r>
      <w:r w:rsidR="00931637" w:rsidRPr="00573D44">
        <w:rPr>
          <w:rFonts w:ascii="Times New Roman" w:hAnsi="Times New Roman"/>
          <w:iCs/>
          <w:color w:val="000000" w:themeColor="text1"/>
          <w:sz w:val="28"/>
          <w:szCs w:val="28"/>
        </w:rPr>
        <w:t>919</w:t>
      </w:r>
      <w:r w:rsidR="001A6542" w:rsidRPr="00573D44">
        <w:rPr>
          <w:rFonts w:ascii="Times New Roman" w:hAnsi="Times New Roman"/>
          <w:iCs/>
          <w:color w:val="000000" w:themeColor="text1"/>
          <w:sz w:val="28"/>
          <w:szCs w:val="28"/>
        </w:rPr>
        <w:t xml:space="preserve"> lượt thanh niên</w:t>
      </w:r>
      <w:r w:rsidR="008D74D7" w:rsidRPr="00573D44">
        <w:rPr>
          <w:rFonts w:ascii="Times New Roman" w:hAnsi="Times New Roman"/>
          <w:iCs/>
          <w:color w:val="000000" w:themeColor="text1"/>
          <w:sz w:val="28"/>
          <w:szCs w:val="28"/>
        </w:rPr>
        <w:t>, góp phần tạo nên những làn sóng lan tỏa chiến dịch trong nhân dân các địa phương</w:t>
      </w:r>
      <w:r w:rsidR="00F23CDC" w:rsidRPr="00573D44">
        <w:rPr>
          <w:rStyle w:val="FootnoteReference"/>
          <w:rFonts w:ascii="Times New Roman" w:hAnsi="Times New Roman"/>
          <w:iCs/>
          <w:color w:val="000000" w:themeColor="text1"/>
          <w:sz w:val="28"/>
          <w:szCs w:val="28"/>
        </w:rPr>
        <w:footnoteReference w:id="8"/>
      </w:r>
      <w:r w:rsidR="008D74D7" w:rsidRPr="00573D44">
        <w:rPr>
          <w:rFonts w:ascii="Times New Roman" w:hAnsi="Times New Roman"/>
          <w:iCs/>
          <w:color w:val="000000" w:themeColor="text1"/>
          <w:sz w:val="28"/>
          <w:szCs w:val="28"/>
        </w:rPr>
        <w:t>.</w:t>
      </w:r>
      <w:r w:rsidR="00DB7B73" w:rsidRPr="00573D44">
        <w:rPr>
          <w:rFonts w:ascii="Times New Roman" w:hAnsi="Times New Roman"/>
          <w:iCs/>
          <w:color w:val="000000" w:themeColor="text1"/>
          <w:sz w:val="28"/>
          <w:szCs w:val="28"/>
        </w:rPr>
        <w:t xml:space="preserve"> </w:t>
      </w:r>
    </w:p>
    <w:p w14:paraId="197FCEC9" w14:textId="75468B12" w:rsidR="000D0598" w:rsidRPr="00573D44" w:rsidRDefault="0038671B" w:rsidP="00562339">
      <w:pPr>
        <w:spacing w:before="120" w:after="120" w:line="240" w:lineRule="auto"/>
        <w:ind w:firstLine="709"/>
        <w:jc w:val="both"/>
        <w:rPr>
          <w:rFonts w:ascii="Times New Roman" w:hAnsi="Times New Roman"/>
          <w:iCs/>
          <w:color w:val="000000" w:themeColor="text1"/>
          <w:sz w:val="28"/>
          <w:szCs w:val="28"/>
          <w:lang w:val="vi-VN"/>
        </w:rPr>
      </w:pPr>
      <w:r w:rsidRPr="00573D44">
        <w:rPr>
          <w:rFonts w:ascii="Times New Roman" w:hAnsi="Times New Roman"/>
          <w:iCs/>
          <w:color w:val="000000" w:themeColor="text1"/>
          <w:sz w:val="28"/>
          <w:szCs w:val="28"/>
        </w:rPr>
        <w:t xml:space="preserve">Ngoài ra, một số đơn vị đã bám sát tình hình địa phương, tổ chức một số hoạt động đáp ứng nhu cầu của thanh niên, nhân dân, như: </w:t>
      </w:r>
      <w:r w:rsidR="00AE3E62" w:rsidRPr="00573D44">
        <w:rPr>
          <w:rFonts w:ascii="Times New Roman" w:hAnsi="Times New Roman"/>
          <w:iCs/>
          <w:color w:val="000000" w:themeColor="text1"/>
          <w:sz w:val="28"/>
          <w:szCs w:val="28"/>
        </w:rPr>
        <w:t>Tỉnh đoàn Hà Tĩnh hỗ trợ xây dựng mới 28 mô hình kinh tế thanh niên với quy mô đầu tư trên 200 triệu đồng/1 mô hình, hỗ trợ chỉnh trang 79 khu dân cư kiểu mẫu với gần 1.315 vườn hộ gia đình nông thôn. Thành đoàn Hà Nội hỗ trợ thanh niên khởi nghiệp chăm sóc cây Na Thái (trong dự án trồng thí điểm cây Na Thái) tại tỉnh Lạng Sơn. Tỉnh đoàn Ninh Thuận giới thiệu việc làm và xuất khẩu lao động cho hơn 8.500 đoàn viên, thanh niên và sinh viên. Tỉnh đoàn Bắc Giang thi công trên 50 km công trình “</w:t>
      </w:r>
      <w:r w:rsidR="00AE3E62" w:rsidRPr="00573D44">
        <w:rPr>
          <w:rFonts w:ascii="Times New Roman" w:hAnsi="Times New Roman"/>
          <w:i/>
          <w:iCs/>
          <w:color w:val="000000" w:themeColor="text1"/>
          <w:sz w:val="28"/>
          <w:szCs w:val="28"/>
        </w:rPr>
        <w:t>Đường hoa thanh niên</w:t>
      </w:r>
      <w:r w:rsidR="00AE3E62" w:rsidRPr="00573D44">
        <w:rPr>
          <w:rFonts w:ascii="Times New Roman" w:hAnsi="Times New Roman"/>
          <w:iCs/>
          <w:color w:val="000000" w:themeColor="text1"/>
          <w:sz w:val="28"/>
          <w:szCs w:val="28"/>
        </w:rPr>
        <w:t>” tại các xã, thôn, vẽ trên 5.000m2 con đường bích họa nông thôn</w:t>
      </w:r>
      <w:r w:rsidR="00F23CDC" w:rsidRPr="00573D44">
        <w:rPr>
          <w:rFonts w:ascii="Times New Roman" w:hAnsi="Times New Roman"/>
          <w:iCs/>
          <w:color w:val="000000" w:themeColor="text1"/>
          <w:sz w:val="28"/>
          <w:szCs w:val="28"/>
        </w:rPr>
        <w:t>…</w:t>
      </w:r>
      <w:r w:rsidR="00762BB6" w:rsidRPr="00573D44">
        <w:rPr>
          <w:rFonts w:ascii="Times New Roman" w:hAnsi="Times New Roman"/>
          <w:iCs/>
          <w:color w:val="000000" w:themeColor="text1"/>
          <w:sz w:val="28"/>
          <w:szCs w:val="28"/>
        </w:rPr>
        <w:t>Các hoạt động của chiến dịch Thanh niên tình nguyện hè 2019 tham gia xây dựng n</w:t>
      </w:r>
      <w:r w:rsidR="000D0598" w:rsidRPr="00573D44">
        <w:rPr>
          <w:rFonts w:ascii="Times New Roman" w:hAnsi="Times New Roman"/>
          <w:iCs/>
          <w:color w:val="000000" w:themeColor="text1"/>
          <w:sz w:val="28"/>
          <w:szCs w:val="28"/>
        </w:rPr>
        <w:t>ông thôn mới đã tác động tích cực đến cơ cấu sản xuất, lao động khu vực nông thôn, góp phần nâng cao đời sống nhân dân về vật chất, tinh thần và đẩy mạnh công tác giảm nghèo</w:t>
      </w:r>
      <w:r w:rsidR="005E0306" w:rsidRPr="00573D44">
        <w:rPr>
          <w:rFonts w:ascii="Times New Roman" w:hAnsi="Times New Roman"/>
          <w:iCs/>
          <w:color w:val="000000" w:themeColor="text1"/>
          <w:sz w:val="28"/>
          <w:szCs w:val="28"/>
        </w:rPr>
        <w:t>,</w:t>
      </w:r>
      <w:r w:rsidR="008605D2" w:rsidRPr="00573D44">
        <w:rPr>
          <w:rFonts w:ascii="Times New Roman" w:hAnsi="Times New Roman"/>
          <w:iCs/>
          <w:color w:val="000000" w:themeColor="text1"/>
          <w:sz w:val="28"/>
          <w:szCs w:val="28"/>
        </w:rPr>
        <w:t xml:space="preserve"> góp phần củng cố cơ sở thực tiễn và lý luận cho định hướng xây dựng nông thôn mới sau năm 2020</w:t>
      </w:r>
    </w:p>
    <w:p w14:paraId="572CA965" w14:textId="77777777" w:rsidR="00353AF5" w:rsidRPr="00573D44" w:rsidRDefault="00C2110E" w:rsidP="00562339">
      <w:pPr>
        <w:spacing w:before="120" w:after="120" w:line="240" w:lineRule="auto"/>
        <w:ind w:firstLine="709"/>
        <w:jc w:val="both"/>
        <w:rPr>
          <w:rFonts w:ascii="Times New Roman" w:hAnsi="Times New Roman"/>
          <w:b/>
          <w:bCs/>
          <w:i/>
          <w:color w:val="000000" w:themeColor="text1"/>
          <w:sz w:val="28"/>
          <w:szCs w:val="28"/>
        </w:rPr>
      </w:pPr>
      <w:r w:rsidRPr="00573D44">
        <w:rPr>
          <w:rFonts w:ascii="Times New Roman" w:hAnsi="Times New Roman"/>
          <w:b/>
          <w:bCs/>
          <w:i/>
          <w:color w:val="000000" w:themeColor="text1"/>
          <w:sz w:val="28"/>
          <w:szCs w:val="28"/>
        </w:rPr>
        <w:t>5</w:t>
      </w:r>
      <w:r w:rsidR="00353AF5" w:rsidRPr="00573D44">
        <w:rPr>
          <w:rFonts w:ascii="Times New Roman" w:hAnsi="Times New Roman"/>
          <w:b/>
          <w:bCs/>
          <w:i/>
          <w:color w:val="000000" w:themeColor="text1"/>
          <w:sz w:val="28"/>
          <w:szCs w:val="28"/>
        </w:rPr>
        <w:t>.2. Hoạt động tham gia xây dựng đô thị văn minh</w:t>
      </w:r>
    </w:p>
    <w:p w14:paraId="676B6041" w14:textId="1FF22C19" w:rsidR="005703F4" w:rsidRPr="00573D44" w:rsidRDefault="003F2004"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Cùng với xây dựng nông thôn mới, xây dựng đô thị văn minh là m</w:t>
      </w:r>
      <w:r w:rsidR="00F23CDC" w:rsidRPr="00573D44">
        <w:rPr>
          <w:rFonts w:ascii="Times New Roman" w:hAnsi="Times New Roman"/>
          <w:iCs/>
          <w:color w:val="000000" w:themeColor="text1"/>
          <w:sz w:val="28"/>
          <w:szCs w:val="28"/>
        </w:rPr>
        <w:t>ột</w:t>
      </w:r>
      <w:r w:rsidR="00F23CDC" w:rsidRPr="00573D44">
        <w:rPr>
          <w:rFonts w:ascii="Times New Roman" w:hAnsi="Times New Roman"/>
          <w:iCs/>
          <w:color w:val="000000" w:themeColor="text1"/>
          <w:sz w:val="28"/>
          <w:szCs w:val="28"/>
          <w:lang w:val="vi-VN"/>
        </w:rPr>
        <w:t xml:space="preserve"> trong những nội dung được </w:t>
      </w:r>
      <w:r w:rsidRPr="00573D44">
        <w:rPr>
          <w:rFonts w:ascii="Times New Roman" w:hAnsi="Times New Roman"/>
          <w:iCs/>
          <w:color w:val="000000" w:themeColor="text1"/>
          <w:sz w:val="28"/>
          <w:szCs w:val="28"/>
        </w:rPr>
        <w:t>Đoàn các cấp</w:t>
      </w:r>
      <w:r w:rsidR="00F23CDC" w:rsidRPr="00573D44">
        <w:rPr>
          <w:rFonts w:ascii="Times New Roman" w:hAnsi="Times New Roman"/>
          <w:iCs/>
          <w:color w:val="000000" w:themeColor="text1"/>
          <w:sz w:val="28"/>
          <w:szCs w:val="28"/>
          <w:lang w:val="vi-VN"/>
        </w:rPr>
        <w:t xml:space="preserve"> triển khai thực hiện hiệu quả t</w:t>
      </w:r>
      <w:r w:rsidR="005703F4" w:rsidRPr="00573D44">
        <w:rPr>
          <w:rFonts w:ascii="Times New Roman" w:hAnsi="Times New Roman"/>
          <w:iCs/>
          <w:color w:val="000000" w:themeColor="text1"/>
          <w:sz w:val="28"/>
          <w:szCs w:val="28"/>
        </w:rPr>
        <w:t>rong chiến dịch Thanh niên tình nguyện hè</w:t>
      </w:r>
      <w:r w:rsidR="00F23CDC" w:rsidRPr="00573D44">
        <w:rPr>
          <w:rFonts w:ascii="Times New Roman" w:hAnsi="Times New Roman"/>
          <w:iCs/>
          <w:color w:val="000000" w:themeColor="text1"/>
          <w:sz w:val="28"/>
          <w:szCs w:val="28"/>
          <w:lang w:val="vi-VN"/>
        </w:rPr>
        <w:t>. C</w:t>
      </w:r>
      <w:r w:rsidR="005703F4" w:rsidRPr="00573D44">
        <w:rPr>
          <w:rFonts w:ascii="Times New Roman" w:hAnsi="Times New Roman"/>
          <w:iCs/>
          <w:color w:val="000000" w:themeColor="text1"/>
          <w:sz w:val="28"/>
          <w:szCs w:val="28"/>
        </w:rPr>
        <w:t xml:space="preserve">ác cấp bộ Đoàn ở khu vực đô thị đã </w:t>
      </w:r>
      <w:r w:rsidR="002E5D5D" w:rsidRPr="00573D44">
        <w:rPr>
          <w:rFonts w:ascii="Times New Roman" w:hAnsi="Times New Roman"/>
          <w:iCs/>
          <w:color w:val="000000" w:themeColor="text1"/>
          <w:sz w:val="28"/>
          <w:szCs w:val="28"/>
        </w:rPr>
        <w:t>có nhiều sáng tạo trong triển khai, bám sát với thực tế địa phương</w:t>
      </w:r>
      <w:r w:rsidR="0003348B" w:rsidRPr="00573D44">
        <w:rPr>
          <w:rFonts w:ascii="Times New Roman" w:hAnsi="Times New Roman"/>
          <w:iCs/>
          <w:color w:val="000000" w:themeColor="text1"/>
          <w:sz w:val="28"/>
          <w:szCs w:val="28"/>
        </w:rPr>
        <w:t xml:space="preserve">, nhiều mô hình, cách làm thiết thực đã </w:t>
      </w:r>
      <w:r w:rsidR="00F23CDC" w:rsidRPr="00573D44">
        <w:rPr>
          <w:rFonts w:ascii="Times New Roman" w:hAnsi="Times New Roman"/>
          <w:iCs/>
          <w:color w:val="000000" w:themeColor="text1"/>
          <w:sz w:val="28"/>
          <w:szCs w:val="28"/>
        </w:rPr>
        <w:t>thu</w:t>
      </w:r>
      <w:r w:rsidR="00F23CDC" w:rsidRPr="00573D44">
        <w:rPr>
          <w:rFonts w:ascii="Times New Roman" w:hAnsi="Times New Roman"/>
          <w:iCs/>
          <w:color w:val="000000" w:themeColor="text1"/>
          <w:sz w:val="28"/>
          <w:szCs w:val="28"/>
          <w:lang w:val="vi-VN"/>
        </w:rPr>
        <w:t xml:space="preserve"> hút</w:t>
      </w:r>
      <w:r w:rsidR="0003348B" w:rsidRPr="00573D44">
        <w:rPr>
          <w:rFonts w:ascii="Times New Roman" w:hAnsi="Times New Roman"/>
          <w:iCs/>
          <w:color w:val="000000" w:themeColor="text1"/>
          <w:sz w:val="28"/>
          <w:szCs w:val="28"/>
        </w:rPr>
        <w:t xml:space="preserve"> được đông đảo các tầng lớp nhân dân tham gia.</w:t>
      </w:r>
    </w:p>
    <w:p w14:paraId="4D9C7207" w14:textId="3E6118F9" w:rsidR="00157B41" w:rsidRPr="00573D44" w:rsidRDefault="00712CF7"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 xml:space="preserve">Đã có </w:t>
      </w:r>
      <w:r w:rsidR="0006569E" w:rsidRPr="00573D44">
        <w:rPr>
          <w:rFonts w:ascii="Times New Roman" w:hAnsi="Times New Roman"/>
          <w:iCs/>
          <w:color w:val="000000" w:themeColor="text1"/>
          <w:sz w:val="28"/>
          <w:szCs w:val="28"/>
        </w:rPr>
        <w:t>4.878</w:t>
      </w:r>
      <w:r w:rsidRPr="00573D44">
        <w:rPr>
          <w:rFonts w:ascii="Times New Roman" w:hAnsi="Times New Roman"/>
          <w:iCs/>
          <w:color w:val="000000" w:themeColor="text1"/>
          <w:sz w:val="28"/>
          <w:szCs w:val="28"/>
        </w:rPr>
        <w:t xml:space="preserve"> hoạt động tuyên truyền về xây dựng nếp sống đô thị văn minh do Đoàn cấp tỉnh chỉ đạo tổ chức. </w:t>
      </w:r>
      <w:r w:rsidR="0030511C" w:rsidRPr="00573D44">
        <w:rPr>
          <w:rFonts w:ascii="Times New Roman" w:hAnsi="Times New Roman"/>
          <w:iCs/>
          <w:color w:val="000000" w:themeColor="text1"/>
          <w:sz w:val="28"/>
          <w:szCs w:val="28"/>
        </w:rPr>
        <w:t>V</w:t>
      </w:r>
      <w:r w:rsidRPr="00573D44">
        <w:rPr>
          <w:rFonts w:ascii="Times New Roman" w:hAnsi="Times New Roman"/>
          <w:iCs/>
          <w:color w:val="000000" w:themeColor="text1"/>
          <w:sz w:val="28"/>
          <w:szCs w:val="28"/>
        </w:rPr>
        <w:t xml:space="preserve">ới sự vào cuộc của </w:t>
      </w:r>
      <w:r w:rsidR="0006569E" w:rsidRPr="00573D44">
        <w:rPr>
          <w:rFonts w:ascii="Times New Roman" w:hAnsi="Times New Roman"/>
          <w:iCs/>
          <w:color w:val="000000" w:themeColor="text1"/>
          <w:sz w:val="28"/>
          <w:szCs w:val="28"/>
        </w:rPr>
        <w:t>192.874</w:t>
      </w:r>
      <w:r w:rsidRPr="00573D44">
        <w:rPr>
          <w:rFonts w:ascii="Times New Roman" w:hAnsi="Times New Roman"/>
          <w:iCs/>
          <w:color w:val="000000" w:themeColor="text1"/>
          <w:sz w:val="28"/>
          <w:szCs w:val="28"/>
        </w:rPr>
        <w:t xml:space="preserve"> thanh niên tình nguyện hoạt động trong </w:t>
      </w:r>
      <w:r w:rsidR="0006569E" w:rsidRPr="00573D44">
        <w:rPr>
          <w:rFonts w:ascii="Times New Roman" w:hAnsi="Times New Roman"/>
          <w:iCs/>
          <w:color w:val="000000" w:themeColor="text1"/>
          <w:sz w:val="28"/>
          <w:szCs w:val="28"/>
        </w:rPr>
        <w:t>10.036</w:t>
      </w:r>
      <w:r w:rsidRPr="00573D44">
        <w:rPr>
          <w:rFonts w:ascii="Times New Roman" w:hAnsi="Times New Roman"/>
          <w:iCs/>
          <w:color w:val="000000" w:themeColor="text1"/>
          <w:sz w:val="28"/>
          <w:szCs w:val="28"/>
        </w:rPr>
        <w:t xml:space="preserve"> đội hình đã góp phần bảo vệ môi trường, giữ gìn trật tự đô thị.</w:t>
      </w:r>
      <w:r w:rsidR="00810DB3" w:rsidRPr="00573D44">
        <w:rPr>
          <w:rFonts w:ascii="Times New Roman" w:hAnsi="Times New Roman"/>
          <w:iCs/>
          <w:color w:val="000000" w:themeColor="text1"/>
          <w:sz w:val="28"/>
          <w:szCs w:val="28"/>
        </w:rPr>
        <w:t xml:space="preserve"> </w:t>
      </w:r>
      <w:r w:rsidR="0001037B" w:rsidRPr="00573D44">
        <w:rPr>
          <w:rFonts w:ascii="Times New Roman" w:hAnsi="Times New Roman"/>
          <w:iCs/>
          <w:color w:val="000000" w:themeColor="text1"/>
          <w:sz w:val="28"/>
          <w:szCs w:val="28"/>
        </w:rPr>
        <w:t>Trong suốt chiến dịch</w:t>
      </w:r>
      <w:r w:rsidR="00B144EE" w:rsidRPr="00573D44">
        <w:rPr>
          <w:rFonts w:ascii="Times New Roman" w:hAnsi="Times New Roman"/>
          <w:iCs/>
          <w:color w:val="000000" w:themeColor="text1"/>
          <w:sz w:val="28"/>
          <w:szCs w:val="28"/>
        </w:rPr>
        <w:t xml:space="preserve">, </w:t>
      </w:r>
      <w:r w:rsidR="0001037B" w:rsidRPr="00573D44">
        <w:rPr>
          <w:rFonts w:ascii="Times New Roman" w:hAnsi="Times New Roman"/>
          <w:iCs/>
          <w:color w:val="000000" w:themeColor="text1"/>
          <w:sz w:val="28"/>
          <w:szCs w:val="28"/>
        </w:rPr>
        <w:t xml:space="preserve">đã có </w:t>
      </w:r>
      <w:r w:rsidR="00A92376" w:rsidRPr="00573D44">
        <w:rPr>
          <w:rFonts w:ascii="Times New Roman" w:hAnsi="Times New Roman"/>
          <w:iCs/>
          <w:color w:val="000000" w:themeColor="text1"/>
          <w:sz w:val="28"/>
          <w:szCs w:val="28"/>
        </w:rPr>
        <w:t>1.</w:t>
      </w:r>
      <w:r w:rsidR="0006569E" w:rsidRPr="00573D44">
        <w:rPr>
          <w:rFonts w:ascii="Times New Roman" w:hAnsi="Times New Roman"/>
          <w:iCs/>
          <w:color w:val="000000" w:themeColor="text1"/>
          <w:sz w:val="28"/>
          <w:szCs w:val="28"/>
        </w:rPr>
        <w:t>917</w:t>
      </w:r>
      <w:r w:rsidR="00A92376" w:rsidRPr="00573D44">
        <w:rPr>
          <w:rFonts w:ascii="Times New Roman" w:hAnsi="Times New Roman"/>
          <w:iCs/>
          <w:color w:val="000000" w:themeColor="text1"/>
          <w:sz w:val="28"/>
          <w:szCs w:val="28"/>
        </w:rPr>
        <w:t xml:space="preserve"> tuyến phố (đường, hẻm) văn minh với các tiêu chí “</w:t>
      </w:r>
      <w:r w:rsidR="00A92376" w:rsidRPr="00573D44">
        <w:rPr>
          <w:rFonts w:ascii="Times New Roman" w:hAnsi="Times New Roman"/>
          <w:i/>
          <w:color w:val="000000" w:themeColor="text1"/>
          <w:sz w:val="28"/>
          <w:szCs w:val="28"/>
        </w:rPr>
        <w:t>Sáng - Xanh - Sạch - Đẹp - Văn minh - An toàn</w:t>
      </w:r>
      <w:r w:rsidR="00A92376" w:rsidRPr="00573D44">
        <w:rPr>
          <w:rFonts w:ascii="Times New Roman" w:hAnsi="Times New Roman"/>
          <w:iCs/>
          <w:color w:val="000000" w:themeColor="text1"/>
          <w:sz w:val="28"/>
          <w:szCs w:val="28"/>
        </w:rPr>
        <w:t xml:space="preserve">” </w:t>
      </w:r>
      <w:r w:rsidR="0001037B" w:rsidRPr="00573D44">
        <w:rPr>
          <w:rFonts w:ascii="Times New Roman" w:hAnsi="Times New Roman"/>
          <w:iCs/>
          <w:color w:val="000000" w:themeColor="text1"/>
          <w:sz w:val="28"/>
          <w:szCs w:val="28"/>
        </w:rPr>
        <w:t>được các đội hình thanh niên tình nguyện thực hiện</w:t>
      </w:r>
      <w:r w:rsidR="00A92376" w:rsidRPr="00573D44">
        <w:rPr>
          <w:rFonts w:ascii="Times New Roman" w:hAnsi="Times New Roman"/>
          <w:iCs/>
          <w:color w:val="000000" w:themeColor="text1"/>
          <w:sz w:val="28"/>
          <w:szCs w:val="28"/>
        </w:rPr>
        <w:t>.</w:t>
      </w:r>
      <w:r w:rsidR="00063D52" w:rsidRPr="00573D44">
        <w:rPr>
          <w:rFonts w:ascii="Times New Roman" w:hAnsi="Times New Roman"/>
          <w:iCs/>
          <w:color w:val="000000" w:themeColor="text1"/>
          <w:sz w:val="28"/>
          <w:szCs w:val="28"/>
        </w:rPr>
        <w:t xml:space="preserve"> </w:t>
      </w:r>
      <w:r w:rsidR="006C7636" w:rsidRPr="00573D44">
        <w:rPr>
          <w:rFonts w:ascii="Times New Roman" w:hAnsi="Times New Roman"/>
          <w:iCs/>
          <w:color w:val="000000" w:themeColor="text1"/>
          <w:sz w:val="28"/>
          <w:szCs w:val="28"/>
        </w:rPr>
        <w:t>Bên cạnh đó, t</w:t>
      </w:r>
      <w:r w:rsidR="00063D52" w:rsidRPr="00573D44">
        <w:rPr>
          <w:rFonts w:ascii="Times New Roman" w:hAnsi="Times New Roman"/>
          <w:iCs/>
          <w:color w:val="000000" w:themeColor="text1"/>
          <w:sz w:val="28"/>
          <w:szCs w:val="28"/>
        </w:rPr>
        <w:t>ại 28 tỉnh, thành phố ven biển</w:t>
      </w:r>
      <w:r w:rsidR="00457574" w:rsidRPr="00573D44">
        <w:rPr>
          <w:rFonts w:ascii="Times New Roman" w:hAnsi="Times New Roman"/>
          <w:iCs/>
          <w:color w:val="000000" w:themeColor="text1"/>
          <w:sz w:val="28"/>
          <w:szCs w:val="28"/>
        </w:rPr>
        <w:t xml:space="preserve"> có các</w:t>
      </w:r>
      <w:r w:rsidR="003D466C" w:rsidRPr="00573D44">
        <w:rPr>
          <w:rFonts w:ascii="Times New Roman" w:hAnsi="Times New Roman"/>
          <w:iCs/>
          <w:color w:val="000000" w:themeColor="text1"/>
          <w:sz w:val="28"/>
          <w:szCs w:val="28"/>
        </w:rPr>
        <w:t xml:space="preserve"> </w:t>
      </w:r>
      <w:r w:rsidR="000379B6" w:rsidRPr="00573D44">
        <w:rPr>
          <w:rFonts w:ascii="Times New Roman" w:hAnsi="Times New Roman"/>
          <w:iCs/>
          <w:color w:val="000000" w:themeColor="text1"/>
          <w:sz w:val="28"/>
          <w:szCs w:val="28"/>
        </w:rPr>
        <w:t xml:space="preserve">khu </w:t>
      </w:r>
      <w:r w:rsidR="00457574" w:rsidRPr="00573D44">
        <w:rPr>
          <w:rFonts w:ascii="Times New Roman" w:hAnsi="Times New Roman"/>
          <w:iCs/>
          <w:color w:val="000000" w:themeColor="text1"/>
          <w:sz w:val="28"/>
          <w:szCs w:val="28"/>
        </w:rPr>
        <w:t>du lịch</w:t>
      </w:r>
      <w:r w:rsidR="00063D52" w:rsidRPr="00573D44">
        <w:rPr>
          <w:rFonts w:ascii="Times New Roman" w:hAnsi="Times New Roman"/>
          <w:iCs/>
          <w:color w:val="000000" w:themeColor="text1"/>
          <w:sz w:val="28"/>
          <w:szCs w:val="28"/>
        </w:rPr>
        <w:t xml:space="preserve">, đã có </w:t>
      </w:r>
      <w:r w:rsidR="00292B9C" w:rsidRPr="00573D44">
        <w:rPr>
          <w:rFonts w:ascii="Times New Roman" w:hAnsi="Times New Roman"/>
          <w:iCs/>
          <w:color w:val="000000" w:themeColor="text1"/>
          <w:sz w:val="28"/>
          <w:szCs w:val="28"/>
        </w:rPr>
        <w:t>531</w:t>
      </w:r>
      <w:r w:rsidR="00063D52" w:rsidRPr="00573D44">
        <w:rPr>
          <w:rFonts w:ascii="Times New Roman" w:hAnsi="Times New Roman"/>
          <w:iCs/>
          <w:color w:val="000000" w:themeColor="text1"/>
          <w:sz w:val="28"/>
          <w:szCs w:val="28"/>
        </w:rPr>
        <w:t xml:space="preserve"> điểm duy trì hoạt động làm sạch bãi biển thường xuyên mỗi tuần 01 lần</w:t>
      </w:r>
      <w:r w:rsidR="00EF4E06" w:rsidRPr="00573D44">
        <w:rPr>
          <w:rFonts w:ascii="Times New Roman" w:hAnsi="Times New Roman"/>
          <w:iCs/>
          <w:color w:val="000000" w:themeColor="text1"/>
          <w:sz w:val="28"/>
          <w:szCs w:val="28"/>
        </w:rPr>
        <w:t xml:space="preserve"> với thành phần nòng cốt là </w:t>
      </w:r>
      <w:r w:rsidR="00D863F9" w:rsidRPr="00573D44">
        <w:rPr>
          <w:rFonts w:ascii="Times New Roman" w:hAnsi="Times New Roman"/>
          <w:iCs/>
          <w:color w:val="000000" w:themeColor="text1"/>
          <w:sz w:val="28"/>
          <w:szCs w:val="28"/>
        </w:rPr>
        <w:t>25.518</w:t>
      </w:r>
      <w:r w:rsidR="00EF4E06" w:rsidRPr="00573D44">
        <w:rPr>
          <w:rFonts w:ascii="Times New Roman" w:hAnsi="Times New Roman"/>
          <w:iCs/>
          <w:color w:val="000000" w:themeColor="text1"/>
          <w:sz w:val="28"/>
          <w:szCs w:val="28"/>
        </w:rPr>
        <w:t xml:space="preserve"> đoàn viên, thanh niên</w:t>
      </w:r>
      <w:r w:rsidR="00A26500" w:rsidRPr="00573D44">
        <w:rPr>
          <w:rFonts w:ascii="Times New Roman" w:hAnsi="Times New Roman"/>
          <w:iCs/>
          <w:color w:val="000000" w:themeColor="text1"/>
          <w:sz w:val="28"/>
          <w:szCs w:val="28"/>
        </w:rPr>
        <w:t>,</w:t>
      </w:r>
      <w:r w:rsidR="00B17356" w:rsidRPr="00573D44">
        <w:rPr>
          <w:rFonts w:ascii="Times New Roman" w:hAnsi="Times New Roman"/>
          <w:iCs/>
          <w:color w:val="000000" w:themeColor="text1"/>
          <w:sz w:val="28"/>
          <w:szCs w:val="28"/>
        </w:rPr>
        <w:t xml:space="preserve"> </w:t>
      </w:r>
      <w:r w:rsidR="00D863F9" w:rsidRPr="00573D44">
        <w:rPr>
          <w:rFonts w:ascii="Times New Roman" w:hAnsi="Times New Roman"/>
          <w:iCs/>
          <w:color w:val="000000" w:themeColor="text1"/>
          <w:sz w:val="28"/>
          <w:szCs w:val="28"/>
        </w:rPr>
        <w:t>2.820</w:t>
      </w:r>
      <w:r w:rsidR="00B17356" w:rsidRPr="00573D44">
        <w:rPr>
          <w:rFonts w:ascii="Times New Roman" w:hAnsi="Times New Roman"/>
          <w:iCs/>
          <w:color w:val="000000" w:themeColor="text1"/>
          <w:sz w:val="28"/>
          <w:szCs w:val="28"/>
        </w:rPr>
        <w:t xml:space="preserve"> đợt ra quân </w:t>
      </w:r>
      <w:r w:rsidR="008F40B6" w:rsidRPr="00573D44">
        <w:rPr>
          <w:rFonts w:ascii="Times New Roman" w:hAnsi="Times New Roman"/>
          <w:iCs/>
          <w:color w:val="000000" w:themeColor="text1"/>
          <w:sz w:val="28"/>
          <w:szCs w:val="28"/>
        </w:rPr>
        <w:t xml:space="preserve">làm sạch bãi biển </w:t>
      </w:r>
      <w:r w:rsidR="00B17356" w:rsidRPr="00573D44">
        <w:rPr>
          <w:rFonts w:ascii="Times New Roman" w:hAnsi="Times New Roman"/>
          <w:iCs/>
          <w:color w:val="000000" w:themeColor="text1"/>
          <w:sz w:val="28"/>
          <w:szCs w:val="28"/>
        </w:rPr>
        <w:t xml:space="preserve">được tổ chức với sự tham gia của </w:t>
      </w:r>
      <w:r w:rsidR="008A4369" w:rsidRPr="00573D44">
        <w:rPr>
          <w:rFonts w:ascii="Times New Roman" w:hAnsi="Times New Roman"/>
          <w:iCs/>
          <w:color w:val="000000" w:themeColor="text1"/>
          <w:sz w:val="28"/>
          <w:szCs w:val="28"/>
        </w:rPr>
        <w:t>895.344</w:t>
      </w:r>
      <w:r w:rsidR="00B17356" w:rsidRPr="00573D44">
        <w:rPr>
          <w:rFonts w:ascii="Times New Roman" w:hAnsi="Times New Roman"/>
          <w:iCs/>
          <w:color w:val="000000" w:themeColor="text1"/>
          <w:sz w:val="28"/>
          <w:szCs w:val="28"/>
        </w:rPr>
        <w:t xml:space="preserve"> đoàn viên, thanh niên</w:t>
      </w:r>
      <w:r w:rsidR="002E4171" w:rsidRPr="00573D44">
        <w:rPr>
          <w:rFonts w:ascii="Times New Roman" w:hAnsi="Times New Roman"/>
          <w:iCs/>
          <w:color w:val="000000" w:themeColor="text1"/>
          <w:sz w:val="28"/>
          <w:szCs w:val="28"/>
        </w:rPr>
        <w:t>.</w:t>
      </w:r>
      <w:r w:rsidR="00C355DE" w:rsidRPr="00573D44">
        <w:rPr>
          <w:rFonts w:ascii="Times New Roman" w:hAnsi="Times New Roman"/>
          <w:iCs/>
          <w:color w:val="000000" w:themeColor="text1"/>
          <w:sz w:val="28"/>
          <w:szCs w:val="28"/>
        </w:rPr>
        <w:t xml:space="preserve"> Ngoài ra, tại nhiều khu vực đô thị, các hoạt động như </w:t>
      </w:r>
      <w:r w:rsidR="00F77175" w:rsidRPr="00573D44">
        <w:rPr>
          <w:rFonts w:ascii="Times New Roman" w:hAnsi="Times New Roman"/>
          <w:iCs/>
          <w:color w:val="000000" w:themeColor="text1"/>
          <w:sz w:val="28"/>
          <w:szCs w:val="28"/>
        </w:rPr>
        <w:t xml:space="preserve">tuyên truyền hạn chế sử dụng túi nilon, </w:t>
      </w:r>
      <w:r w:rsidR="00C355DE" w:rsidRPr="00573D44">
        <w:rPr>
          <w:rFonts w:ascii="Times New Roman" w:hAnsi="Times New Roman"/>
          <w:iCs/>
          <w:color w:val="000000" w:themeColor="text1"/>
          <w:sz w:val="28"/>
          <w:szCs w:val="28"/>
        </w:rPr>
        <w:t xml:space="preserve">bóc dỡ quảng cáo bẩn, vẽ trang trí tủ điện, vẽ các bức tường bích họa </w:t>
      </w:r>
      <w:r w:rsidR="00DB4883" w:rsidRPr="00573D44">
        <w:rPr>
          <w:rFonts w:ascii="Times New Roman" w:hAnsi="Times New Roman"/>
          <w:iCs/>
          <w:color w:val="000000" w:themeColor="text1"/>
          <w:sz w:val="28"/>
          <w:szCs w:val="28"/>
        </w:rPr>
        <w:t>cổ động</w:t>
      </w:r>
      <w:r w:rsidR="00C355DE" w:rsidRPr="00573D44">
        <w:rPr>
          <w:rFonts w:ascii="Times New Roman" w:hAnsi="Times New Roman"/>
          <w:iCs/>
          <w:color w:val="000000" w:themeColor="text1"/>
          <w:sz w:val="28"/>
          <w:szCs w:val="28"/>
        </w:rPr>
        <w:t xml:space="preserve"> nhân dân thực hiện nếp số</w:t>
      </w:r>
      <w:r w:rsidR="00157B41" w:rsidRPr="00573D44">
        <w:rPr>
          <w:rFonts w:ascii="Times New Roman" w:hAnsi="Times New Roman"/>
          <w:iCs/>
          <w:color w:val="000000" w:themeColor="text1"/>
          <w:sz w:val="28"/>
          <w:szCs w:val="28"/>
        </w:rPr>
        <w:t>ng văn minh đã được triển khai</w:t>
      </w:r>
      <w:r w:rsidR="00EA012F" w:rsidRPr="00573D44">
        <w:rPr>
          <w:rFonts w:ascii="Times New Roman" w:hAnsi="Times New Roman"/>
          <w:iCs/>
          <w:color w:val="000000" w:themeColor="text1"/>
          <w:sz w:val="28"/>
          <w:szCs w:val="28"/>
        </w:rPr>
        <w:t>.</w:t>
      </w:r>
      <w:r w:rsidR="00DD2FA5" w:rsidRPr="00573D44">
        <w:rPr>
          <w:rFonts w:ascii="Times New Roman" w:hAnsi="Times New Roman"/>
          <w:iCs/>
          <w:color w:val="000000" w:themeColor="text1"/>
          <w:sz w:val="28"/>
          <w:szCs w:val="28"/>
          <w:lang w:val="vi-VN"/>
        </w:rPr>
        <w:t xml:space="preserve"> </w:t>
      </w:r>
      <w:r w:rsidR="00157B41" w:rsidRPr="00573D44">
        <w:rPr>
          <w:rFonts w:ascii="Times New Roman" w:hAnsi="Times New Roman"/>
          <w:iCs/>
          <w:color w:val="000000" w:themeColor="text1"/>
          <w:sz w:val="28"/>
          <w:szCs w:val="28"/>
        </w:rPr>
        <w:t xml:space="preserve">Các hoạt động của Chiến dịch với sự tham gia </w:t>
      </w:r>
      <w:r w:rsidR="00DD2FA5" w:rsidRPr="00573D44">
        <w:rPr>
          <w:rFonts w:ascii="Times New Roman" w:hAnsi="Times New Roman"/>
          <w:iCs/>
          <w:color w:val="000000" w:themeColor="text1"/>
          <w:sz w:val="28"/>
          <w:szCs w:val="28"/>
        </w:rPr>
        <w:t>tích</w:t>
      </w:r>
      <w:r w:rsidR="00DD2FA5" w:rsidRPr="00573D44">
        <w:rPr>
          <w:rFonts w:ascii="Times New Roman" w:hAnsi="Times New Roman"/>
          <w:iCs/>
          <w:color w:val="000000" w:themeColor="text1"/>
          <w:sz w:val="28"/>
          <w:szCs w:val="28"/>
          <w:lang w:val="vi-VN"/>
        </w:rPr>
        <w:t xml:space="preserve"> cực</w:t>
      </w:r>
      <w:r w:rsidR="00157B41" w:rsidRPr="00573D44">
        <w:rPr>
          <w:rFonts w:ascii="Times New Roman" w:hAnsi="Times New Roman"/>
          <w:iCs/>
          <w:color w:val="000000" w:themeColor="text1"/>
          <w:sz w:val="28"/>
          <w:szCs w:val="28"/>
        </w:rPr>
        <w:t xml:space="preserve"> của thanh niên </w:t>
      </w:r>
      <w:r w:rsidR="00DD2FA5" w:rsidRPr="00573D44">
        <w:rPr>
          <w:rFonts w:ascii="Times New Roman" w:hAnsi="Times New Roman"/>
          <w:iCs/>
          <w:color w:val="000000" w:themeColor="text1"/>
          <w:sz w:val="28"/>
          <w:szCs w:val="28"/>
        </w:rPr>
        <w:lastRenderedPageBreak/>
        <w:t>địa</w:t>
      </w:r>
      <w:r w:rsidR="00DD2FA5" w:rsidRPr="00573D44">
        <w:rPr>
          <w:rFonts w:ascii="Times New Roman" w:hAnsi="Times New Roman"/>
          <w:iCs/>
          <w:color w:val="000000" w:themeColor="text1"/>
          <w:sz w:val="28"/>
          <w:szCs w:val="28"/>
          <w:lang w:val="vi-VN"/>
        </w:rPr>
        <w:t xml:space="preserve"> phương</w:t>
      </w:r>
      <w:r w:rsidR="00157B41" w:rsidRPr="00573D44">
        <w:rPr>
          <w:rFonts w:ascii="Times New Roman" w:hAnsi="Times New Roman"/>
          <w:iCs/>
          <w:color w:val="000000" w:themeColor="text1"/>
          <w:sz w:val="28"/>
          <w:szCs w:val="28"/>
        </w:rPr>
        <w:t xml:space="preserve"> và sự đồng hành của đông đảo bà con nhân dân</w:t>
      </w:r>
      <w:r w:rsidR="00B25973" w:rsidRPr="00573D44">
        <w:rPr>
          <w:rFonts w:ascii="Times New Roman" w:hAnsi="Times New Roman"/>
          <w:iCs/>
          <w:color w:val="000000" w:themeColor="text1"/>
          <w:sz w:val="28"/>
          <w:szCs w:val="28"/>
        </w:rPr>
        <w:t xml:space="preserve"> đã</w:t>
      </w:r>
      <w:r w:rsidR="00157B41" w:rsidRPr="00573D44">
        <w:rPr>
          <w:rFonts w:ascii="Times New Roman" w:hAnsi="Times New Roman"/>
          <w:iCs/>
          <w:color w:val="000000" w:themeColor="text1"/>
          <w:sz w:val="28"/>
          <w:szCs w:val="28"/>
        </w:rPr>
        <w:t xml:space="preserve"> mang lại diện mạo mới, khang trang, sạch sẽ, </w:t>
      </w:r>
      <w:r w:rsidR="00B25973" w:rsidRPr="00573D44">
        <w:rPr>
          <w:rFonts w:ascii="Times New Roman" w:hAnsi="Times New Roman"/>
          <w:iCs/>
          <w:color w:val="000000" w:themeColor="text1"/>
          <w:sz w:val="28"/>
          <w:szCs w:val="28"/>
        </w:rPr>
        <w:t>nếp sống văn minh, văn hóa nơi địa bàn đô thị</w:t>
      </w:r>
      <w:r w:rsidR="00A60C48" w:rsidRPr="00573D44">
        <w:rPr>
          <w:rStyle w:val="FootnoteReference"/>
          <w:rFonts w:ascii="Times New Roman" w:hAnsi="Times New Roman"/>
          <w:iCs/>
          <w:color w:val="000000" w:themeColor="text1"/>
          <w:sz w:val="28"/>
          <w:szCs w:val="28"/>
        </w:rPr>
        <w:footnoteReference w:id="9"/>
      </w:r>
      <w:r w:rsidR="00B25973" w:rsidRPr="00573D44">
        <w:rPr>
          <w:rFonts w:ascii="Times New Roman" w:hAnsi="Times New Roman"/>
          <w:iCs/>
          <w:color w:val="000000" w:themeColor="text1"/>
          <w:sz w:val="28"/>
          <w:szCs w:val="28"/>
        </w:rPr>
        <w:t>.</w:t>
      </w:r>
    </w:p>
    <w:p w14:paraId="69F08083" w14:textId="77777777" w:rsidR="00153155" w:rsidRPr="00573D44" w:rsidRDefault="00C2110E" w:rsidP="00562339">
      <w:pPr>
        <w:spacing w:before="120" w:after="120" w:line="240" w:lineRule="auto"/>
        <w:ind w:firstLine="709"/>
        <w:jc w:val="both"/>
        <w:rPr>
          <w:rFonts w:ascii="Times New Roman" w:hAnsi="Times New Roman"/>
          <w:b/>
          <w:bCs/>
          <w:iCs/>
          <w:color w:val="000000" w:themeColor="text1"/>
          <w:sz w:val="28"/>
          <w:szCs w:val="28"/>
        </w:rPr>
      </w:pPr>
      <w:r w:rsidRPr="00573D44">
        <w:rPr>
          <w:rFonts w:ascii="Times New Roman" w:hAnsi="Times New Roman"/>
          <w:b/>
          <w:bCs/>
          <w:i/>
          <w:color w:val="000000" w:themeColor="text1"/>
          <w:sz w:val="28"/>
          <w:szCs w:val="28"/>
        </w:rPr>
        <w:t>5</w:t>
      </w:r>
      <w:r w:rsidR="00353AF5" w:rsidRPr="00573D44">
        <w:rPr>
          <w:rFonts w:ascii="Times New Roman" w:hAnsi="Times New Roman"/>
          <w:b/>
          <w:bCs/>
          <w:i/>
          <w:color w:val="000000" w:themeColor="text1"/>
          <w:sz w:val="28"/>
          <w:szCs w:val="28"/>
        </w:rPr>
        <w:t>.3. Hoạt động bảo vệ môi trường, ứng phó biến đổi khí hậu</w:t>
      </w:r>
    </w:p>
    <w:p w14:paraId="4816F549" w14:textId="4A06BA0B" w:rsidR="005D3013" w:rsidRPr="00573D44" w:rsidRDefault="00E20E1B" w:rsidP="00562339">
      <w:pPr>
        <w:spacing w:before="120" w:after="120" w:line="240" w:lineRule="auto"/>
        <w:ind w:firstLine="709"/>
        <w:jc w:val="both"/>
        <w:rPr>
          <w:rFonts w:ascii="Times New Roman" w:hAnsi="Times New Roman"/>
          <w:iCs/>
          <w:color w:val="000000" w:themeColor="text1"/>
          <w:spacing w:val="-2"/>
          <w:sz w:val="28"/>
          <w:szCs w:val="28"/>
        </w:rPr>
      </w:pPr>
      <w:r w:rsidRPr="00573D44">
        <w:rPr>
          <w:rFonts w:ascii="Times New Roman" w:hAnsi="Times New Roman"/>
          <w:iCs/>
          <w:color w:val="000000" w:themeColor="text1"/>
          <w:spacing w:val="-2"/>
          <w:sz w:val="28"/>
          <w:szCs w:val="28"/>
        </w:rPr>
        <w:t xml:space="preserve">Nhằm nâng cao nhận thức cũng như triển khai các hoạt động cụ thể nhằm bảo vệ môi trường, ứng phó với biến đổi khí hậu, các cấp bộ Đoàn, Hội trong cả nước đã tổ chức </w:t>
      </w:r>
      <w:r w:rsidR="008D6E6E" w:rsidRPr="00573D44">
        <w:rPr>
          <w:rFonts w:ascii="Times New Roman" w:hAnsi="Times New Roman"/>
          <w:iCs/>
          <w:color w:val="000000" w:themeColor="text1"/>
          <w:spacing w:val="-2"/>
          <w:sz w:val="28"/>
          <w:szCs w:val="28"/>
        </w:rPr>
        <w:t>2.188</w:t>
      </w:r>
      <w:r w:rsidRPr="00573D44">
        <w:rPr>
          <w:rFonts w:ascii="Times New Roman" w:hAnsi="Times New Roman"/>
          <w:iCs/>
          <w:color w:val="000000" w:themeColor="text1"/>
          <w:spacing w:val="-2"/>
          <w:sz w:val="28"/>
          <w:szCs w:val="28"/>
        </w:rPr>
        <w:t xml:space="preserve"> lớp tập huấn dành cho </w:t>
      </w:r>
      <w:r w:rsidR="008D6E6E" w:rsidRPr="00573D44">
        <w:rPr>
          <w:rFonts w:ascii="Times New Roman" w:hAnsi="Times New Roman"/>
          <w:iCs/>
          <w:color w:val="000000" w:themeColor="text1"/>
          <w:spacing w:val="-2"/>
          <w:sz w:val="28"/>
          <w:szCs w:val="28"/>
        </w:rPr>
        <w:t>179.553</w:t>
      </w:r>
      <w:r w:rsidRPr="00573D44">
        <w:rPr>
          <w:rFonts w:ascii="Times New Roman" w:hAnsi="Times New Roman"/>
          <w:iCs/>
          <w:color w:val="000000" w:themeColor="text1"/>
          <w:spacing w:val="-2"/>
          <w:sz w:val="28"/>
          <w:szCs w:val="28"/>
        </w:rPr>
        <w:t xml:space="preserve"> đoàn viên, thanh niên, thành lập </w:t>
      </w:r>
      <w:r w:rsidR="008D6E6E" w:rsidRPr="00573D44">
        <w:rPr>
          <w:rFonts w:ascii="Times New Roman" w:hAnsi="Times New Roman"/>
          <w:iCs/>
          <w:color w:val="000000" w:themeColor="text1"/>
          <w:spacing w:val="-2"/>
          <w:sz w:val="28"/>
          <w:szCs w:val="28"/>
        </w:rPr>
        <w:t>8.613</w:t>
      </w:r>
      <w:r w:rsidRPr="00573D44">
        <w:rPr>
          <w:rFonts w:ascii="Times New Roman" w:hAnsi="Times New Roman"/>
          <w:iCs/>
          <w:color w:val="000000" w:themeColor="text1"/>
          <w:spacing w:val="-2"/>
          <w:sz w:val="28"/>
          <w:szCs w:val="28"/>
        </w:rPr>
        <w:t xml:space="preserve"> đội hình với sự tham gia của </w:t>
      </w:r>
      <w:r w:rsidR="008D6E6E" w:rsidRPr="00573D44">
        <w:rPr>
          <w:rFonts w:ascii="Times New Roman" w:hAnsi="Times New Roman"/>
          <w:iCs/>
          <w:color w:val="000000" w:themeColor="text1"/>
          <w:spacing w:val="-2"/>
          <w:sz w:val="28"/>
          <w:szCs w:val="28"/>
        </w:rPr>
        <w:t>435.114</w:t>
      </w:r>
      <w:r w:rsidRPr="00573D44">
        <w:rPr>
          <w:rFonts w:ascii="Times New Roman" w:hAnsi="Times New Roman"/>
          <w:iCs/>
          <w:color w:val="000000" w:themeColor="text1"/>
          <w:spacing w:val="-2"/>
          <w:sz w:val="28"/>
          <w:szCs w:val="28"/>
        </w:rPr>
        <w:t xml:space="preserve"> đoàn viên, thanh niên.</w:t>
      </w:r>
      <w:r w:rsidR="00DC38CD" w:rsidRPr="00573D44">
        <w:rPr>
          <w:rFonts w:ascii="Times New Roman" w:hAnsi="Times New Roman"/>
          <w:iCs/>
          <w:color w:val="000000" w:themeColor="text1"/>
          <w:spacing w:val="-2"/>
          <w:sz w:val="28"/>
          <w:szCs w:val="28"/>
        </w:rPr>
        <w:t xml:space="preserve"> Ngoài ra, </w:t>
      </w:r>
      <w:r w:rsidR="008D6E6E" w:rsidRPr="00573D44">
        <w:rPr>
          <w:rFonts w:ascii="Times New Roman" w:hAnsi="Times New Roman"/>
          <w:iCs/>
          <w:color w:val="000000" w:themeColor="text1"/>
          <w:spacing w:val="-2"/>
          <w:sz w:val="28"/>
          <w:szCs w:val="28"/>
        </w:rPr>
        <w:t>3.</w:t>
      </w:r>
      <w:r w:rsidR="00354B96" w:rsidRPr="00573D44">
        <w:rPr>
          <w:rFonts w:ascii="Times New Roman" w:hAnsi="Times New Roman"/>
          <w:iCs/>
          <w:color w:val="000000" w:themeColor="text1"/>
          <w:spacing w:val="-2"/>
          <w:sz w:val="28"/>
          <w:szCs w:val="28"/>
        </w:rPr>
        <w:t>23</w:t>
      </w:r>
      <w:r w:rsidR="008D6E6E" w:rsidRPr="00573D44">
        <w:rPr>
          <w:rFonts w:ascii="Times New Roman" w:hAnsi="Times New Roman"/>
          <w:iCs/>
          <w:color w:val="000000" w:themeColor="text1"/>
          <w:spacing w:val="-2"/>
          <w:sz w:val="28"/>
          <w:szCs w:val="28"/>
        </w:rPr>
        <w:t>4</w:t>
      </w:r>
      <w:r w:rsidR="00DC38CD" w:rsidRPr="00573D44">
        <w:rPr>
          <w:rFonts w:ascii="Times New Roman" w:hAnsi="Times New Roman"/>
          <w:iCs/>
          <w:color w:val="000000" w:themeColor="text1"/>
          <w:spacing w:val="-2"/>
          <w:sz w:val="28"/>
          <w:szCs w:val="28"/>
        </w:rPr>
        <w:t xml:space="preserve"> công trình thanh niên nhằm bảo vệ môi trường đã được đoàn viên, thanh niên cả nước thực hiện</w:t>
      </w:r>
      <w:r w:rsidR="00211397" w:rsidRPr="00573D44">
        <w:rPr>
          <w:rFonts w:ascii="Times New Roman" w:hAnsi="Times New Roman"/>
          <w:iCs/>
          <w:color w:val="000000" w:themeColor="text1"/>
          <w:spacing w:val="-2"/>
          <w:sz w:val="28"/>
          <w:szCs w:val="28"/>
        </w:rPr>
        <w:t>, 1.</w:t>
      </w:r>
      <w:r w:rsidR="00354B96" w:rsidRPr="00573D44">
        <w:rPr>
          <w:rFonts w:ascii="Times New Roman" w:hAnsi="Times New Roman"/>
          <w:iCs/>
          <w:color w:val="000000" w:themeColor="text1"/>
          <w:spacing w:val="-2"/>
          <w:sz w:val="28"/>
          <w:szCs w:val="28"/>
        </w:rPr>
        <w:t>205</w:t>
      </w:r>
      <w:r w:rsidR="00211397" w:rsidRPr="00573D44">
        <w:rPr>
          <w:rFonts w:ascii="Times New Roman" w:hAnsi="Times New Roman"/>
          <w:iCs/>
          <w:color w:val="000000" w:themeColor="text1"/>
          <w:spacing w:val="-2"/>
          <w:sz w:val="28"/>
          <w:szCs w:val="28"/>
        </w:rPr>
        <w:t xml:space="preserve"> ý tưởng sáng tạo bảo vệ môi trường được áp dụng vào thực tế</w:t>
      </w:r>
      <w:r w:rsidR="00FA7441" w:rsidRPr="00573D44">
        <w:rPr>
          <w:rFonts w:ascii="Times New Roman" w:hAnsi="Times New Roman"/>
          <w:iCs/>
          <w:color w:val="000000" w:themeColor="text1"/>
          <w:spacing w:val="-2"/>
          <w:sz w:val="28"/>
          <w:szCs w:val="28"/>
        </w:rPr>
        <w:t>. Nhiều hoạt động hưởng ứng đã được tổ chức như:</w:t>
      </w:r>
      <w:r w:rsidR="00B34BE6" w:rsidRPr="00573D44">
        <w:rPr>
          <w:rFonts w:ascii="Times New Roman" w:hAnsi="Times New Roman"/>
          <w:iCs/>
          <w:color w:val="000000" w:themeColor="text1"/>
          <w:spacing w:val="-2"/>
          <w:sz w:val="28"/>
          <w:szCs w:val="28"/>
        </w:rPr>
        <w:t xml:space="preserve"> cuộc thi ảnh “</w:t>
      </w:r>
      <w:r w:rsidR="00B34BE6" w:rsidRPr="00573D44">
        <w:rPr>
          <w:rFonts w:ascii="Times New Roman" w:hAnsi="Times New Roman"/>
          <w:i/>
          <w:color w:val="000000" w:themeColor="text1"/>
          <w:spacing w:val="-2"/>
          <w:sz w:val="28"/>
          <w:szCs w:val="28"/>
        </w:rPr>
        <w:t>trước và sau</w:t>
      </w:r>
      <w:r w:rsidR="00B34BE6" w:rsidRPr="00573D44">
        <w:rPr>
          <w:rFonts w:ascii="Times New Roman" w:hAnsi="Times New Roman"/>
          <w:iCs/>
          <w:color w:val="000000" w:themeColor="text1"/>
          <w:spacing w:val="-2"/>
          <w:sz w:val="28"/>
          <w:szCs w:val="28"/>
        </w:rPr>
        <w:t>”, phát động việc hạn chế sử dụng túi nilon, ống hút nhựa</w:t>
      </w:r>
      <w:r w:rsidR="0025481D" w:rsidRPr="00573D44">
        <w:rPr>
          <w:rFonts w:ascii="Times New Roman" w:hAnsi="Times New Roman"/>
          <w:iCs/>
          <w:color w:val="000000" w:themeColor="text1"/>
          <w:spacing w:val="-2"/>
          <w:sz w:val="28"/>
          <w:szCs w:val="28"/>
        </w:rPr>
        <w:t>, trồng mới cây xanh</w:t>
      </w:r>
      <w:r w:rsidR="00312400" w:rsidRPr="00573D44">
        <w:rPr>
          <w:rFonts w:ascii="Times New Roman" w:hAnsi="Times New Roman"/>
          <w:iCs/>
          <w:color w:val="000000" w:themeColor="text1"/>
          <w:spacing w:val="-2"/>
          <w:sz w:val="28"/>
          <w:szCs w:val="28"/>
        </w:rPr>
        <w:t>.</w:t>
      </w:r>
      <w:r w:rsidR="007C5110" w:rsidRPr="00573D44">
        <w:rPr>
          <w:rFonts w:ascii="Times New Roman" w:hAnsi="Times New Roman"/>
          <w:iCs/>
          <w:color w:val="000000" w:themeColor="text1"/>
          <w:spacing w:val="-2"/>
          <w:sz w:val="28"/>
          <w:szCs w:val="28"/>
        </w:rPr>
        <w:t xml:space="preserve"> </w:t>
      </w:r>
      <w:r w:rsidR="005D3013" w:rsidRPr="00573D44">
        <w:rPr>
          <w:rFonts w:ascii="Times New Roman" w:hAnsi="Times New Roman"/>
          <w:iCs/>
          <w:color w:val="000000" w:themeColor="text1"/>
          <w:spacing w:val="-2"/>
          <w:sz w:val="28"/>
          <w:szCs w:val="28"/>
        </w:rPr>
        <w:t xml:space="preserve">Một số tỉnh đã chủ động triển khai các hoạt động </w:t>
      </w:r>
      <w:r w:rsidR="00501BF9" w:rsidRPr="00573D44">
        <w:rPr>
          <w:rFonts w:ascii="Times New Roman" w:hAnsi="Times New Roman"/>
          <w:iCs/>
          <w:color w:val="000000" w:themeColor="text1"/>
          <w:spacing w:val="-2"/>
          <w:sz w:val="28"/>
          <w:szCs w:val="28"/>
        </w:rPr>
        <w:t xml:space="preserve">mới </w:t>
      </w:r>
      <w:r w:rsidR="005D3013" w:rsidRPr="00573D44">
        <w:rPr>
          <w:rFonts w:ascii="Times New Roman" w:hAnsi="Times New Roman"/>
          <w:iCs/>
          <w:color w:val="000000" w:themeColor="text1"/>
          <w:spacing w:val="-2"/>
          <w:sz w:val="28"/>
          <w:szCs w:val="28"/>
        </w:rPr>
        <w:t>nhằm chống xâm nhập mặn, nước biển dâng, củng cố đê biển</w:t>
      </w:r>
      <w:r w:rsidR="00116549" w:rsidRPr="00573D44">
        <w:rPr>
          <w:rFonts w:ascii="Times New Roman" w:hAnsi="Times New Roman"/>
          <w:iCs/>
          <w:color w:val="000000" w:themeColor="text1"/>
          <w:spacing w:val="-2"/>
          <w:sz w:val="28"/>
          <w:szCs w:val="28"/>
        </w:rPr>
        <w:t>, tặng dụng cụ hạn chế rác thải khu vực bở biển</w:t>
      </w:r>
      <w:r w:rsidR="005D3013" w:rsidRPr="00573D44">
        <w:rPr>
          <w:rFonts w:ascii="Times New Roman" w:hAnsi="Times New Roman"/>
          <w:iCs/>
          <w:color w:val="000000" w:themeColor="text1"/>
          <w:spacing w:val="-2"/>
          <w:sz w:val="28"/>
          <w:szCs w:val="28"/>
        </w:rPr>
        <w:t xml:space="preserve"> như: tỉnh đoàn Cà Mau trồng hơn 12.000 cây đước, cây mấm để chống sạt lở tuyến đê ven biển, tổng tr</w:t>
      </w:r>
      <w:r w:rsidR="007C5110" w:rsidRPr="00573D44">
        <w:rPr>
          <w:rFonts w:ascii="Times New Roman" w:hAnsi="Times New Roman"/>
          <w:iCs/>
          <w:color w:val="000000" w:themeColor="text1"/>
          <w:spacing w:val="-2"/>
          <w:sz w:val="28"/>
          <w:szCs w:val="28"/>
        </w:rPr>
        <w:t>ị giá trên 280 triệu đồng; m</w:t>
      </w:r>
      <w:r w:rsidR="007811CA" w:rsidRPr="00573D44">
        <w:rPr>
          <w:rFonts w:ascii="Times New Roman" w:hAnsi="Times New Roman"/>
          <w:iCs/>
          <w:color w:val="000000" w:themeColor="text1"/>
          <w:spacing w:val="-2"/>
          <w:sz w:val="28"/>
          <w:szCs w:val="28"/>
        </w:rPr>
        <w:t>ô hình “</w:t>
      </w:r>
      <w:r w:rsidR="007811CA" w:rsidRPr="00573D44">
        <w:rPr>
          <w:rFonts w:ascii="Times New Roman" w:hAnsi="Times New Roman"/>
          <w:i/>
          <w:iCs/>
          <w:color w:val="000000" w:themeColor="text1"/>
          <w:spacing w:val="-2"/>
          <w:sz w:val="28"/>
          <w:szCs w:val="28"/>
        </w:rPr>
        <w:t>Hãy cho cá xin rác thải nhựa</w:t>
      </w:r>
      <w:r w:rsidR="007811CA" w:rsidRPr="00573D44">
        <w:rPr>
          <w:rFonts w:ascii="Times New Roman" w:hAnsi="Times New Roman"/>
          <w:iCs/>
          <w:color w:val="000000" w:themeColor="text1"/>
          <w:spacing w:val="-2"/>
          <w:sz w:val="28"/>
          <w:szCs w:val="28"/>
        </w:rPr>
        <w:t xml:space="preserve">” </w:t>
      </w:r>
      <w:r w:rsidR="00384F7B" w:rsidRPr="00573D44">
        <w:rPr>
          <w:rFonts w:ascii="Times New Roman" w:hAnsi="Times New Roman"/>
          <w:iCs/>
          <w:color w:val="000000" w:themeColor="text1"/>
          <w:spacing w:val="-2"/>
          <w:sz w:val="28"/>
          <w:szCs w:val="28"/>
        </w:rPr>
        <w:t>tại</w:t>
      </w:r>
      <w:r w:rsidR="007811CA" w:rsidRPr="00573D44">
        <w:rPr>
          <w:rFonts w:ascii="Times New Roman" w:hAnsi="Times New Roman"/>
          <w:iCs/>
          <w:color w:val="000000" w:themeColor="text1"/>
          <w:spacing w:val="-2"/>
          <w:sz w:val="28"/>
          <w:szCs w:val="28"/>
        </w:rPr>
        <w:t xml:space="preserve"> Quảng Ninh</w:t>
      </w:r>
      <w:r w:rsidR="00384F7B" w:rsidRPr="00573D44">
        <w:rPr>
          <w:rFonts w:ascii="Times New Roman" w:hAnsi="Times New Roman"/>
          <w:iCs/>
          <w:color w:val="000000" w:themeColor="text1"/>
          <w:spacing w:val="-2"/>
          <w:sz w:val="28"/>
          <w:szCs w:val="28"/>
        </w:rPr>
        <w:t>, “</w:t>
      </w:r>
      <w:r w:rsidR="00384F7B" w:rsidRPr="00573D44">
        <w:rPr>
          <w:rFonts w:ascii="Times New Roman" w:hAnsi="Times New Roman"/>
          <w:i/>
          <w:iCs/>
          <w:color w:val="000000" w:themeColor="text1"/>
          <w:spacing w:val="-2"/>
          <w:sz w:val="28"/>
          <w:szCs w:val="28"/>
        </w:rPr>
        <w:t>Con cá ăn rác thải nhựa</w:t>
      </w:r>
      <w:r w:rsidR="00384F7B" w:rsidRPr="00573D44">
        <w:rPr>
          <w:rFonts w:ascii="Times New Roman" w:hAnsi="Times New Roman"/>
          <w:iCs/>
          <w:color w:val="000000" w:themeColor="text1"/>
          <w:spacing w:val="-2"/>
          <w:sz w:val="28"/>
          <w:szCs w:val="28"/>
        </w:rPr>
        <w:t>” tại Cần Thơ</w:t>
      </w:r>
      <w:r w:rsidR="007C5110" w:rsidRPr="00573D44">
        <w:rPr>
          <w:rFonts w:ascii="Times New Roman" w:hAnsi="Times New Roman"/>
          <w:iCs/>
          <w:color w:val="000000" w:themeColor="text1"/>
          <w:spacing w:val="-2"/>
          <w:sz w:val="28"/>
          <w:szCs w:val="28"/>
        </w:rPr>
        <w:t>; t</w:t>
      </w:r>
      <w:r w:rsidR="00501BF9" w:rsidRPr="00573D44">
        <w:rPr>
          <w:rFonts w:ascii="Times New Roman" w:hAnsi="Times New Roman"/>
          <w:iCs/>
          <w:color w:val="000000" w:themeColor="text1"/>
          <w:sz w:val="28"/>
          <w:szCs w:val="28"/>
        </w:rPr>
        <w:t>ỉnh đoàn Nghệ An phát túi đựng rác, ống hút, bao đựng thực phẩm l</w:t>
      </w:r>
      <w:r w:rsidR="007C5110" w:rsidRPr="00573D44">
        <w:rPr>
          <w:rFonts w:ascii="Times New Roman" w:hAnsi="Times New Roman"/>
          <w:iCs/>
          <w:color w:val="000000" w:themeColor="text1"/>
          <w:sz w:val="28"/>
          <w:szCs w:val="28"/>
        </w:rPr>
        <w:t>àm từ bột ngô trên địa bàn tỉnh; t</w:t>
      </w:r>
      <w:r w:rsidR="00732C71" w:rsidRPr="00573D44">
        <w:rPr>
          <w:rFonts w:ascii="Times New Roman" w:hAnsi="Times New Roman"/>
          <w:iCs/>
          <w:color w:val="000000" w:themeColor="text1"/>
          <w:sz w:val="28"/>
          <w:szCs w:val="28"/>
        </w:rPr>
        <w:t>ỉnh đoàn Bến Tre ra mắt Đội hình tuyên truyền và bảo vệ mội trường “</w:t>
      </w:r>
      <w:r w:rsidR="00732C71" w:rsidRPr="00573D44">
        <w:rPr>
          <w:rFonts w:ascii="Times New Roman" w:hAnsi="Times New Roman"/>
          <w:i/>
          <w:iCs/>
          <w:color w:val="000000" w:themeColor="text1"/>
          <w:sz w:val="28"/>
          <w:szCs w:val="28"/>
        </w:rPr>
        <w:t>Challenge For Change” - “Thử thách để thay đổi</w:t>
      </w:r>
      <w:r w:rsidR="00732C71" w:rsidRPr="00573D44">
        <w:rPr>
          <w:rFonts w:ascii="Times New Roman" w:hAnsi="Times New Roman"/>
          <w:iCs/>
          <w:color w:val="000000" w:themeColor="text1"/>
          <w:sz w:val="28"/>
          <w:szCs w:val="28"/>
        </w:rPr>
        <w:t>” (CFC)</w:t>
      </w:r>
    </w:p>
    <w:p w14:paraId="078E5976" w14:textId="76297A18" w:rsidR="00153155" w:rsidRPr="00573D44" w:rsidRDefault="00C846BF"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 xml:space="preserve">Trước điều kiện thời tiết mùa hè khắc nghiệt và thảm thực vật dày ở một số tỉnh miền Trung như Nghệ An, Hà Tĩnh, lũ quét nghiêm trọng ở Thanh Hóa các đoàn viên thanh niên đã trực tiếp </w:t>
      </w:r>
      <w:r w:rsidR="00812B5C" w:rsidRPr="00573D44">
        <w:rPr>
          <w:rFonts w:ascii="Times New Roman" w:hAnsi="Times New Roman"/>
          <w:iCs/>
          <w:color w:val="000000" w:themeColor="text1"/>
          <w:sz w:val="28"/>
          <w:szCs w:val="28"/>
        </w:rPr>
        <w:t>tham gia dập lửa</w:t>
      </w:r>
      <w:r w:rsidRPr="00573D44">
        <w:rPr>
          <w:rFonts w:ascii="Times New Roman" w:hAnsi="Times New Roman"/>
          <w:iCs/>
          <w:color w:val="000000" w:themeColor="text1"/>
          <w:sz w:val="28"/>
          <w:szCs w:val="28"/>
        </w:rPr>
        <w:t>, các cơ sở đ</w:t>
      </w:r>
      <w:r w:rsidR="00A54E29" w:rsidRPr="00573D44">
        <w:rPr>
          <w:rFonts w:ascii="Times New Roman" w:hAnsi="Times New Roman"/>
          <w:iCs/>
          <w:color w:val="000000" w:themeColor="text1"/>
          <w:sz w:val="28"/>
          <w:szCs w:val="28"/>
        </w:rPr>
        <w:t>oàn chủ động thành lập các đội thanh niên tình nguyện</w:t>
      </w:r>
      <w:r w:rsidRPr="00573D44">
        <w:rPr>
          <w:rFonts w:ascii="Times New Roman" w:hAnsi="Times New Roman"/>
          <w:iCs/>
          <w:color w:val="000000" w:themeColor="text1"/>
          <w:sz w:val="28"/>
          <w:szCs w:val="28"/>
        </w:rPr>
        <w:t xml:space="preserve"> sẵn sàng chi viện trong các tình huống khẩn cấp khẩn cấp</w:t>
      </w:r>
      <w:r w:rsidR="00363829" w:rsidRPr="00573D44">
        <w:rPr>
          <w:rFonts w:ascii="Times New Roman" w:hAnsi="Times New Roman"/>
          <w:iCs/>
          <w:color w:val="000000" w:themeColor="text1"/>
          <w:sz w:val="28"/>
          <w:szCs w:val="28"/>
        </w:rPr>
        <w:t>, chủ động tham gia hỗ trợ sơ tán cá</w:t>
      </w:r>
      <w:r w:rsidR="00060227" w:rsidRPr="00573D44">
        <w:rPr>
          <w:rFonts w:ascii="Times New Roman" w:hAnsi="Times New Roman"/>
          <w:iCs/>
          <w:color w:val="000000" w:themeColor="text1"/>
          <w:sz w:val="28"/>
          <w:szCs w:val="28"/>
        </w:rPr>
        <w:t>c hộ dân ra khỏi vùng nguy hiểm</w:t>
      </w:r>
      <w:r w:rsidR="00A31FF7" w:rsidRPr="00573D44">
        <w:rPr>
          <w:rFonts w:ascii="Times New Roman" w:hAnsi="Times New Roman"/>
          <w:iCs/>
          <w:color w:val="000000" w:themeColor="text1"/>
          <w:sz w:val="28"/>
          <w:szCs w:val="28"/>
        </w:rPr>
        <w:t>.</w:t>
      </w:r>
    </w:p>
    <w:p w14:paraId="7B0AAE80" w14:textId="77777777" w:rsidR="00051112" w:rsidRPr="00573D44" w:rsidRDefault="00C2110E" w:rsidP="00562339">
      <w:pPr>
        <w:spacing w:before="120" w:after="120" w:line="240" w:lineRule="auto"/>
        <w:ind w:firstLine="709"/>
        <w:jc w:val="both"/>
        <w:rPr>
          <w:rFonts w:ascii="Times New Roman" w:hAnsi="Times New Roman"/>
          <w:b/>
          <w:bCs/>
          <w:iCs/>
          <w:color w:val="000000" w:themeColor="text1"/>
          <w:spacing w:val="-4"/>
          <w:sz w:val="28"/>
          <w:szCs w:val="28"/>
        </w:rPr>
      </w:pPr>
      <w:r w:rsidRPr="00573D44">
        <w:rPr>
          <w:rFonts w:ascii="Times New Roman" w:hAnsi="Times New Roman"/>
          <w:b/>
          <w:bCs/>
          <w:i/>
          <w:color w:val="000000" w:themeColor="text1"/>
          <w:spacing w:val="-4"/>
          <w:sz w:val="28"/>
          <w:szCs w:val="28"/>
        </w:rPr>
        <w:t>5</w:t>
      </w:r>
      <w:r w:rsidR="00353AF5" w:rsidRPr="00573D44">
        <w:rPr>
          <w:rFonts w:ascii="Times New Roman" w:hAnsi="Times New Roman"/>
          <w:b/>
          <w:bCs/>
          <w:i/>
          <w:color w:val="000000" w:themeColor="text1"/>
          <w:spacing w:val="-4"/>
          <w:sz w:val="28"/>
          <w:szCs w:val="28"/>
        </w:rPr>
        <w:t>.4. Hoạt động đảm bảo trật tự an toàn giao thông</w:t>
      </w:r>
    </w:p>
    <w:p w14:paraId="63D54BE6" w14:textId="13D3275E" w:rsidR="001842AF" w:rsidRPr="00573D44" w:rsidRDefault="00CA3F3D"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Các cấp bộ Đoàn trong cả nước đã chỉ đạo, thành lập mới 1</w:t>
      </w:r>
      <w:r w:rsidR="000E4C64" w:rsidRPr="00573D44">
        <w:rPr>
          <w:rFonts w:ascii="Times New Roman" w:hAnsi="Times New Roman"/>
          <w:iCs/>
          <w:color w:val="000000" w:themeColor="text1"/>
          <w:sz w:val="28"/>
          <w:szCs w:val="28"/>
        </w:rPr>
        <w:t>39</w:t>
      </w:r>
      <w:r w:rsidRPr="00573D44">
        <w:rPr>
          <w:rFonts w:ascii="Times New Roman" w:hAnsi="Times New Roman"/>
          <w:iCs/>
          <w:color w:val="000000" w:themeColor="text1"/>
          <w:sz w:val="28"/>
          <w:szCs w:val="28"/>
        </w:rPr>
        <w:t xml:space="preserve"> đội hình nâng tổng số đội hình thanh niên tình nguyện sơ cấp cứu tai nạn giao thông lên thành 1.</w:t>
      </w:r>
      <w:r w:rsidR="000E4C64" w:rsidRPr="00573D44">
        <w:rPr>
          <w:rFonts w:ascii="Times New Roman" w:hAnsi="Times New Roman"/>
          <w:iCs/>
          <w:color w:val="000000" w:themeColor="text1"/>
          <w:sz w:val="28"/>
          <w:szCs w:val="28"/>
        </w:rPr>
        <w:t>793</w:t>
      </w:r>
      <w:r w:rsidRPr="00573D44">
        <w:rPr>
          <w:rFonts w:ascii="Times New Roman" w:hAnsi="Times New Roman"/>
          <w:iCs/>
          <w:color w:val="000000" w:themeColor="text1"/>
          <w:sz w:val="28"/>
          <w:szCs w:val="28"/>
        </w:rPr>
        <w:t xml:space="preserve"> đội hình</w:t>
      </w:r>
      <w:r w:rsidR="008F11A2" w:rsidRPr="00573D44">
        <w:rPr>
          <w:rFonts w:ascii="Times New Roman" w:hAnsi="Times New Roman"/>
          <w:iCs/>
          <w:color w:val="000000" w:themeColor="text1"/>
          <w:sz w:val="28"/>
          <w:szCs w:val="28"/>
        </w:rPr>
        <w:t xml:space="preserve"> với sự tham gia của </w:t>
      </w:r>
      <w:r w:rsidR="000E4C64" w:rsidRPr="00573D44">
        <w:rPr>
          <w:rFonts w:ascii="Times New Roman" w:hAnsi="Times New Roman"/>
          <w:iCs/>
          <w:color w:val="000000" w:themeColor="text1"/>
          <w:sz w:val="28"/>
          <w:szCs w:val="28"/>
        </w:rPr>
        <w:t>44.497</w:t>
      </w:r>
      <w:r w:rsidR="008F11A2" w:rsidRPr="00573D44">
        <w:rPr>
          <w:rFonts w:ascii="Times New Roman" w:hAnsi="Times New Roman"/>
          <w:iCs/>
          <w:color w:val="000000" w:themeColor="text1"/>
          <w:sz w:val="28"/>
          <w:szCs w:val="28"/>
        </w:rPr>
        <w:t xml:space="preserve"> thanh niên.</w:t>
      </w:r>
      <w:r w:rsidR="00970BBE" w:rsidRPr="00573D44">
        <w:rPr>
          <w:rFonts w:ascii="Times New Roman" w:hAnsi="Times New Roman"/>
          <w:iCs/>
          <w:color w:val="000000" w:themeColor="text1"/>
          <w:sz w:val="28"/>
          <w:szCs w:val="28"/>
        </w:rPr>
        <w:t xml:space="preserve"> Bên cạnh đó, nhằm nâng cao nhận thức cho thanh niên về an toàn giao thông, 4.</w:t>
      </w:r>
      <w:r w:rsidR="000E4C64" w:rsidRPr="00573D44">
        <w:rPr>
          <w:rFonts w:ascii="Times New Roman" w:hAnsi="Times New Roman"/>
          <w:iCs/>
          <w:color w:val="000000" w:themeColor="text1"/>
          <w:sz w:val="28"/>
          <w:szCs w:val="28"/>
        </w:rPr>
        <w:t>585</w:t>
      </w:r>
      <w:r w:rsidR="00970BBE" w:rsidRPr="00573D44">
        <w:rPr>
          <w:rFonts w:ascii="Times New Roman" w:hAnsi="Times New Roman"/>
          <w:iCs/>
          <w:color w:val="000000" w:themeColor="text1"/>
          <w:sz w:val="28"/>
          <w:szCs w:val="28"/>
        </w:rPr>
        <w:t xml:space="preserve"> buổi tuyên truyền đã được tổ chức dành cho </w:t>
      </w:r>
      <w:r w:rsidR="000E4C64" w:rsidRPr="00573D44">
        <w:rPr>
          <w:rFonts w:ascii="Times New Roman" w:hAnsi="Times New Roman"/>
          <w:iCs/>
          <w:color w:val="000000" w:themeColor="text1"/>
          <w:sz w:val="28"/>
          <w:szCs w:val="28"/>
        </w:rPr>
        <w:t>402.821</w:t>
      </w:r>
      <w:r w:rsidR="00970BBE" w:rsidRPr="00573D44">
        <w:rPr>
          <w:rFonts w:ascii="Times New Roman" w:hAnsi="Times New Roman"/>
          <w:iCs/>
          <w:color w:val="000000" w:themeColor="text1"/>
          <w:sz w:val="28"/>
          <w:szCs w:val="28"/>
        </w:rPr>
        <w:t xml:space="preserve"> đoàn viên, thanh niên.</w:t>
      </w:r>
      <w:r w:rsidR="00BE0D24" w:rsidRPr="00573D44">
        <w:rPr>
          <w:rFonts w:ascii="Times New Roman" w:hAnsi="Times New Roman"/>
          <w:iCs/>
          <w:color w:val="000000" w:themeColor="text1"/>
          <w:sz w:val="28"/>
          <w:szCs w:val="28"/>
        </w:rPr>
        <w:t xml:space="preserve"> Các cổng trường an toàn giao thông và bến đò ngang an toàn, điểm giao cắt đường bộ, đường sắt an toàn tiếp tục được quan tâm, thiết lập mới.</w:t>
      </w:r>
      <w:r w:rsidR="00E11C86" w:rsidRPr="00573D44">
        <w:rPr>
          <w:rFonts w:ascii="Times New Roman" w:hAnsi="Times New Roman"/>
          <w:iCs/>
          <w:color w:val="000000" w:themeColor="text1"/>
          <w:sz w:val="28"/>
          <w:szCs w:val="28"/>
        </w:rPr>
        <w:t xml:space="preserve"> Theo đó, </w:t>
      </w:r>
      <w:r w:rsidR="000E4C64" w:rsidRPr="00573D44">
        <w:rPr>
          <w:rFonts w:ascii="Times New Roman" w:hAnsi="Times New Roman"/>
          <w:iCs/>
          <w:color w:val="000000" w:themeColor="text1"/>
          <w:sz w:val="28"/>
          <w:szCs w:val="28"/>
        </w:rPr>
        <w:t>303</w:t>
      </w:r>
      <w:r w:rsidR="00E11C86" w:rsidRPr="00573D44">
        <w:rPr>
          <w:rFonts w:ascii="Times New Roman" w:hAnsi="Times New Roman"/>
          <w:iCs/>
          <w:color w:val="000000" w:themeColor="text1"/>
          <w:sz w:val="28"/>
          <w:szCs w:val="28"/>
        </w:rPr>
        <w:t xml:space="preserve"> cổng trường an toàn giao </w:t>
      </w:r>
      <w:r w:rsidR="00E11C86" w:rsidRPr="00573D44">
        <w:rPr>
          <w:rFonts w:ascii="Times New Roman" w:hAnsi="Times New Roman"/>
          <w:iCs/>
          <w:color w:val="000000" w:themeColor="text1"/>
          <w:sz w:val="28"/>
          <w:szCs w:val="28"/>
        </w:rPr>
        <w:lastRenderedPageBreak/>
        <w:t xml:space="preserve">thông và </w:t>
      </w:r>
      <w:r w:rsidR="000E4C64" w:rsidRPr="00573D44">
        <w:rPr>
          <w:rFonts w:ascii="Times New Roman" w:hAnsi="Times New Roman"/>
          <w:iCs/>
          <w:color w:val="000000" w:themeColor="text1"/>
          <w:sz w:val="28"/>
          <w:szCs w:val="28"/>
        </w:rPr>
        <w:t>66</w:t>
      </w:r>
      <w:r w:rsidR="00E11C86" w:rsidRPr="00573D44">
        <w:rPr>
          <w:rFonts w:ascii="Times New Roman" w:hAnsi="Times New Roman"/>
          <w:iCs/>
          <w:color w:val="000000" w:themeColor="text1"/>
          <w:sz w:val="28"/>
          <w:szCs w:val="28"/>
        </w:rPr>
        <w:t xml:space="preserve"> điểm giao cắt đường bộ, đường sắt an toàn được thiết lập trong thời gian diễn ra chiến dịch</w:t>
      </w:r>
      <w:r w:rsidR="00012142" w:rsidRPr="00573D44">
        <w:rPr>
          <w:rStyle w:val="FootnoteReference"/>
          <w:rFonts w:ascii="Times New Roman" w:hAnsi="Times New Roman"/>
          <w:iCs/>
          <w:color w:val="000000" w:themeColor="text1"/>
          <w:sz w:val="28"/>
          <w:szCs w:val="28"/>
        </w:rPr>
        <w:footnoteReference w:id="10"/>
      </w:r>
      <w:r w:rsidR="00E11C86" w:rsidRPr="00573D44">
        <w:rPr>
          <w:rFonts w:ascii="Times New Roman" w:hAnsi="Times New Roman"/>
          <w:iCs/>
          <w:color w:val="000000" w:themeColor="text1"/>
          <w:sz w:val="28"/>
          <w:szCs w:val="28"/>
        </w:rPr>
        <w:t xml:space="preserve">. </w:t>
      </w:r>
    </w:p>
    <w:p w14:paraId="2699FE71" w14:textId="370D3157" w:rsidR="009C0F1E" w:rsidRPr="00573D44" w:rsidRDefault="009C0F1E"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Một số giải pháp mới có hiệu quả về mặt truyền thông, lan tỏa trong xã hội như: Chương trình đi bộ kêu gọi hành động “</w:t>
      </w:r>
      <w:r w:rsidRPr="00573D44">
        <w:rPr>
          <w:rFonts w:ascii="Times New Roman" w:hAnsi="Times New Roman"/>
          <w:i/>
          <w:iCs/>
          <w:color w:val="000000" w:themeColor="text1"/>
          <w:sz w:val="28"/>
          <w:szCs w:val="28"/>
        </w:rPr>
        <w:t>Đã uống rượu bia – Không lái xe</w:t>
      </w:r>
      <w:r w:rsidRPr="00573D44">
        <w:rPr>
          <w:rFonts w:ascii="Times New Roman" w:hAnsi="Times New Roman"/>
          <w:iCs/>
          <w:color w:val="000000" w:themeColor="text1"/>
          <w:sz w:val="28"/>
          <w:szCs w:val="28"/>
        </w:rPr>
        <w:t xml:space="preserve">” diễn ra ngày 12/5/2019 của thành đoàn Hà Nội; Câu lạc bộ </w:t>
      </w:r>
      <w:r w:rsidR="009239EA" w:rsidRPr="00573D44">
        <w:rPr>
          <w:rFonts w:ascii="Times New Roman" w:hAnsi="Times New Roman"/>
          <w:iCs/>
          <w:color w:val="000000" w:themeColor="text1"/>
          <w:sz w:val="28"/>
          <w:szCs w:val="28"/>
        </w:rPr>
        <w:t>“</w:t>
      </w:r>
      <w:r w:rsidRPr="00573D44">
        <w:rPr>
          <w:rFonts w:ascii="Times New Roman" w:hAnsi="Times New Roman"/>
          <w:i/>
          <w:iCs/>
          <w:color w:val="000000" w:themeColor="text1"/>
          <w:sz w:val="28"/>
          <w:szCs w:val="28"/>
        </w:rPr>
        <w:t>Những người bạn đường SOS Lấp Vò</w:t>
      </w:r>
      <w:r w:rsidR="009239EA" w:rsidRPr="00573D44">
        <w:rPr>
          <w:rFonts w:ascii="Times New Roman" w:hAnsi="Times New Roman"/>
          <w:iCs/>
          <w:color w:val="000000" w:themeColor="text1"/>
          <w:sz w:val="28"/>
          <w:szCs w:val="28"/>
        </w:rPr>
        <w:t>”</w:t>
      </w:r>
      <w:r w:rsidRPr="00573D44">
        <w:rPr>
          <w:rFonts w:ascii="Times New Roman" w:hAnsi="Times New Roman"/>
          <w:iCs/>
          <w:color w:val="000000" w:themeColor="text1"/>
          <w:sz w:val="28"/>
          <w:szCs w:val="28"/>
        </w:rPr>
        <w:t xml:space="preserve"> (Đồng Tháp) đã hỗ trợ 104 trường hợp gặp sự cố giao thông trên đường, ứng cứu 05 trường hợp tai nạn giao thông</w:t>
      </w:r>
      <w:r w:rsidR="000B069C" w:rsidRPr="00573D44">
        <w:rPr>
          <w:rFonts w:ascii="Times New Roman" w:hAnsi="Times New Roman"/>
          <w:iCs/>
          <w:color w:val="000000" w:themeColor="text1"/>
          <w:sz w:val="28"/>
          <w:szCs w:val="28"/>
        </w:rPr>
        <w:t>…</w:t>
      </w:r>
    </w:p>
    <w:p w14:paraId="08CDA9DF" w14:textId="77777777" w:rsidR="00B01702" w:rsidRPr="00573D44" w:rsidRDefault="00C2110E" w:rsidP="00562339">
      <w:pPr>
        <w:spacing w:before="120" w:after="120" w:line="240" w:lineRule="auto"/>
        <w:ind w:firstLine="709"/>
        <w:jc w:val="both"/>
        <w:rPr>
          <w:rFonts w:ascii="Times New Roman" w:hAnsi="Times New Roman"/>
          <w:b/>
          <w:bCs/>
          <w:iCs/>
          <w:color w:val="000000" w:themeColor="text1"/>
          <w:sz w:val="28"/>
          <w:szCs w:val="28"/>
        </w:rPr>
      </w:pPr>
      <w:r w:rsidRPr="00573D44">
        <w:rPr>
          <w:rFonts w:ascii="Times New Roman" w:hAnsi="Times New Roman"/>
          <w:b/>
          <w:bCs/>
          <w:i/>
          <w:color w:val="000000" w:themeColor="text1"/>
          <w:sz w:val="28"/>
          <w:szCs w:val="28"/>
        </w:rPr>
        <w:t>5</w:t>
      </w:r>
      <w:r w:rsidR="00353AF5" w:rsidRPr="00573D44">
        <w:rPr>
          <w:rFonts w:ascii="Times New Roman" w:hAnsi="Times New Roman"/>
          <w:b/>
          <w:bCs/>
          <w:i/>
          <w:color w:val="000000" w:themeColor="text1"/>
          <w:sz w:val="28"/>
          <w:szCs w:val="28"/>
        </w:rPr>
        <w:t>.5. Hoạt động đảm bảo an sinh xã hội</w:t>
      </w:r>
    </w:p>
    <w:p w14:paraId="54FA9864" w14:textId="77777777" w:rsidR="00F263CC" w:rsidRPr="00573D44" w:rsidRDefault="00603D56"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Được xác định là một nội dung xuyên suốt trong các chiến dịch thanh niên tình nguyện hè hàng năm, các cấp bộ Đoàn trong cả nước đã tổ chức nhiều hoạt động thiết thực, góp phần đảm bảo an sinh xã hội, nâng cao chất lượng cuộc sống của người dân</w:t>
      </w:r>
      <w:r w:rsidR="001B7D5E" w:rsidRPr="00573D44">
        <w:rPr>
          <w:rFonts w:ascii="Times New Roman" w:hAnsi="Times New Roman"/>
          <w:iCs/>
          <w:color w:val="000000" w:themeColor="text1"/>
          <w:sz w:val="28"/>
          <w:szCs w:val="28"/>
        </w:rPr>
        <w:t xml:space="preserve">. </w:t>
      </w:r>
    </w:p>
    <w:p w14:paraId="3B997A84" w14:textId="008F130E" w:rsidR="00DC6F30" w:rsidRPr="00573D44" w:rsidRDefault="003518F1"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Theo đó, phát huy chuyên môn của mình, 1.</w:t>
      </w:r>
      <w:r w:rsidR="0091010B" w:rsidRPr="00573D44">
        <w:rPr>
          <w:rFonts w:ascii="Times New Roman" w:hAnsi="Times New Roman"/>
          <w:iCs/>
          <w:color w:val="000000" w:themeColor="text1"/>
          <w:sz w:val="28"/>
          <w:szCs w:val="28"/>
        </w:rPr>
        <w:t>80</w:t>
      </w:r>
      <w:r w:rsidRPr="00573D44">
        <w:rPr>
          <w:rFonts w:ascii="Times New Roman" w:hAnsi="Times New Roman"/>
          <w:iCs/>
          <w:color w:val="000000" w:themeColor="text1"/>
          <w:sz w:val="28"/>
          <w:szCs w:val="28"/>
        </w:rPr>
        <w:t xml:space="preserve">2 đội hình thanh niên tình nguyện là các bác sĩ trẻ của các bệnh viện, các trường đào tạo về y tế đã được thành lập với </w:t>
      </w:r>
      <w:r w:rsidR="0091010B" w:rsidRPr="00573D44">
        <w:rPr>
          <w:rFonts w:ascii="Times New Roman" w:hAnsi="Times New Roman"/>
          <w:iCs/>
          <w:color w:val="000000" w:themeColor="text1"/>
          <w:sz w:val="28"/>
          <w:szCs w:val="28"/>
        </w:rPr>
        <w:t>68.645</w:t>
      </w:r>
      <w:r w:rsidRPr="00573D44">
        <w:rPr>
          <w:rFonts w:ascii="Times New Roman" w:hAnsi="Times New Roman"/>
          <w:iCs/>
          <w:color w:val="000000" w:themeColor="text1"/>
          <w:sz w:val="28"/>
          <w:szCs w:val="28"/>
        </w:rPr>
        <w:t xml:space="preserve"> thành viên</w:t>
      </w:r>
      <w:r w:rsidR="00213BD6" w:rsidRPr="00573D44">
        <w:rPr>
          <w:rFonts w:ascii="Times New Roman" w:hAnsi="Times New Roman"/>
          <w:iCs/>
          <w:color w:val="000000" w:themeColor="text1"/>
          <w:sz w:val="28"/>
          <w:szCs w:val="28"/>
        </w:rPr>
        <w:t xml:space="preserve">, tổ chức </w:t>
      </w:r>
      <w:r w:rsidR="0091010B" w:rsidRPr="00573D44">
        <w:rPr>
          <w:rFonts w:ascii="Times New Roman" w:hAnsi="Times New Roman"/>
          <w:iCs/>
          <w:color w:val="000000" w:themeColor="text1"/>
          <w:sz w:val="28"/>
          <w:szCs w:val="28"/>
        </w:rPr>
        <w:t>2.067</w:t>
      </w:r>
      <w:r w:rsidR="00213BD6" w:rsidRPr="00573D44">
        <w:rPr>
          <w:rFonts w:ascii="Times New Roman" w:hAnsi="Times New Roman"/>
          <w:iCs/>
          <w:color w:val="000000" w:themeColor="text1"/>
          <w:sz w:val="28"/>
          <w:szCs w:val="28"/>
        </w:rPr>
        <w:t xml:space="preserve"> buổi tư vấn, khám, chữa bệnh miễn phí cho </w:t>
      </w:r>
      <w:r w:rsidR="0091010B" w:rsidRPr="00573D44">
        <w:rPr>
          <w:rFonts w:ascii="Times New Roman" w:hAnsi="Times New Roman"/>
          <w:iCs/>
          <w:color w:val="000000" w:themeColor="text1"/>
          <w:sz w:val="28"/>
          <w:szCs w:val="28"/>
        </w:rPr>
        <w:t>276.350</w:t>
      </w:r>
      <w:r w:rsidR="00213BD6" w:rsidRPr="00573D44">
        <w:rPr>
          <w:rFonts w:ascii="Times New Roman" w:hAnsi="Times New Roman"/>
          <w:iCs/>
          <w:color w:val="000000" w:themeColor="text1"/>
          <w:sz w:val="28"/>
          <w:szCs w:val="28"/>
        </w:rPr>
        <w:t xml:space="preserve"> người dân.</w:t>
      </w:r>
      <w:r w:rsidR="008D5D54" w:rsidRPr="00573D44">
        <w:rPr>
          <w:rFonts w:ascii="Times New Roman" w:hAnsi="Times New Roman"/>
          <w:iCs/>
          <w:color w:val="000000" w:themeColor="text1"/>
          <w:sz w:val="28"/>
          <w:szCs w:val="28"/>
        </w:rPr>
        <w:t xml:space="preserve"> Ngoài ra, nhằm gia tăng lượng máu cho các bệnh viện, đáp ứng nhu cầu lưu trữ, cấp cứu, hoạt động hiến máu nhân đạo đã được tổ chức, thu hút </w:t>
      </w:r>
      <w:r w:rsidR="0091010B" w:rsidRPr="00573D44">
        <w:rPr>
          <w:rFonts w:ascii="Times New Roman" w:hAnsi="Times New Roman"/>
          <w:iCs/>
          <w:color w:val="000000" w:themeColor="text1"/>
          <w:sz w:val="28"/>
          <w:szCs w:val="28"/>
        </w:rPr>
        <w:t>141.957</w:t>
      </w:r>
      <w:r w:rsidR="008D5D54" w:rsidRPr="00573D44">
        <w:rPr>
          <w:rFonts w:ascii="Times New Roman" w:hAnsi="Times New Roman"/>
          <w:iCs/>
          <w:color w:val="000000" w:themeColor="text1"/>
          <w:sz w:val="28"/>
          <w:szCs w:val="28"/>
        </w:rPr>
        <w:t xml:space="preserve"> thanh niên tham gia hiến máu, thu về </w:t>
      </w:r>
      <w:r w:rsidR="0091010B" w:rsidRPr="00573D44">
        <w:rPr>
          <w:rFonts w:ascii="Times New Roman" w:hAnsi="Times New Roman"/>
          <w:iCs/>
          <w:color w:val="000000" w:themeColor="text1"/>
          <w:sz w:val="28"/>
          <w:szCs w:val="28"/>
        </w:rPr>
        <w:t>110.611</w:t>
      </w:r>
      <w:r w:rsidR="008D5D54" w:rsidRPr="00573D44">
        <w:rPr>
          <w:rFonts w:ascii="Times New Roman" w:hAnsi="Times New Roman"/>
          <w:iCs/>
          <w:color w:val="000000" w:themeColor="text1"/>
          <w:sz w:val="28"/>
          <w:szCs w:val="28"/>
        </w:rPr>
        <w:t xml:space="preserve"> đơn vị máu</w:t>
      </w:r>
      <w:r w:rsidR="003051F5" w:rsidRPr="00573D44">
        <w:rPr>
          <w:rStyle w:val="FootnoteReference"/>
          <w:rFonts w:ascii="Times New Roman" w:hAnsi="Times New Roman"/>
          <w:iCs/>
          <w:color w:val="000000" w:themeColor="text1"/>
          <w:sz w:val="28"/>
          <w:szCs w:val="28"/>
        </w:rPr>
        <w:footnoteReference w:id="11"/>
      </w:r>
      <w:r w:rsidR="008D5D54" w:rsidRPr="00573D44">
        <w:rPr>
          <w:rFonts w:ascii="Times New Roman" w:hAnsi="Times New Roman"/>
          <w:iCs/>
          <w:color w:val="000000" w:themeColor="text1"/>
          <w:sz w:val="28"/>
          <w:szCs w:val="28"/>
        </w:rPr>
        <w:t>.</w:t>
      </w:r>
      <w:r w:rsidR="00AF732A" w:rsidRPr="00573D44">
        <w:rPr>
          <w:rFonts w:ascii="Times New Roman" w:hAnsi="Times New Roman"/>
          <w:iCs/>
          <w:color w:val="000000" w:themeColor="text1"/>
          <w:sz w:val="28"/>
          <w:szCs w:val="28"/>
          <w:lang w:val="vi-VN"/>
        </w:rPr>
        <w:t xml:space="preserve"> </w:t>
      </w:r>
      <w:r w:rsidR="00E81E2B" w:rsidRPr="00573D44">
        <w:rPr>
          <w:rFonts w:ascii="Times New Roman" w:hAnsi="Times New Roman"/>
          <w:iCs/>
          <w:color w:val="000000" w:themeColor="text1"/>
          <w:sz w:val="28"/>
          <w:szCs w:val="28"/>
        </w:rPr>
        <w:t>Phát huy truyền thống đền ơn đáp nghĩa, 1</w:t>
      </w:r>
      <w:r w:rsidR="00382A13" w:rsidRPr="00573D44">
        <w:rPr>
          <w:rFonts w:ascii="Times New Roman" w:hAnsi="Times New Roman"/>
          <w:iCs/>
          <w:color w:val="000000" w:themeColor="text1"/>
          <w:sz w:val="28"/>
          <w:szCs w:val="28"/>
        </w:rPr>
        <w:t>74</w:t>
      </w:r>
      <w:r w:rsidR="00E81E2B" w:rsidRPr="00573D44">
        <w:rPr>
          <w:rFonts w:ascii="Times New Roman" w:hAnsi="Times New Roman"/>
          <w:iCs/>
          <w:color w:val="000000" w:themeColor="text1"/>
          <w:sz w:val="28"/>
          <w:szCs w:val="28"/>
        </w:rPr>
        <w:t>.</w:t>
      </w:r>
      <w:r w:rsidR="00382A13" w:rsidRPr="00573D44">
        <w:rPr>
          <w:rFonts w:ascii="Times New Roman" w:hAnsi="Times New Roman"/>
          <w:iCs/>
          <w:color w:val="000000" w:themeColor="text1"/>
          <w:sz w:val="28"/>
          <w:szCs w:val="28"/>
        </w:rPr>
        <w:t>403</w:t>
      </w:r>
      <w:r w:rsidR="00E81E2B" w:rsidRPr="00573D44">
        <w:rPr>
          <w:rFonts w:ascii="Times New Roman" w:hAnsi="Times New Roman"/>
          <w:iCs/>
          <w:color w:val="000000" w:themeColor="text1"/>
          <w:sz w:val="28"/>
          <w:szCs w:val="28"/>
        </w:rPr>
        <w:t xml:space="preserve"> ngày công đã được thanh niên cả nước dành thực hiện giúp đỡ gia đình thương binh, liệt sĩ, gia đình có công với cách mạng.</w:t>
      </w:r>
      <w:r w:rsidR="00DC5B0E" w:rsidRPr="00573D44">
        <w:rPr>
          <w:rFonts w:ascii="Times New Roman" w:hAnsi="Times New Roman"/>
          <w:iCs/>
          <w:color w:val="000000" w:themeColor="text1"/>
          <w:sz w:val="28"/>
          <w:szCs w:val="28"/>
        </w:rPr>
        <w:t xml:space="preserve"> Trong đó, giúp đỡ </w:t>
      </w:r>
      <w:r w:rsidR="00382A13" w:rsidRPr="00573D44">
        <w:rPr>
          <w:rFonts w:ascii="Times New Roman" w:hAnsi="Times New Roman"/>
          <w:iCs/>
          <w:color w:val="000000" w:themeColor="text1"/>
          <w:sz w:val="28"/>
          <w:szCs w:val="28"/>
        </w:rPr>
        <w:t>4.997</w:t>
      </w:r>
      <w:r w:rsidR="00DC5B0E" w:rsidRPr="00573D44">
        <w:rPr>
          <w:rFonts w:ascii="Times New Roman" w:hAnsi="Times New Roman"/>
          <w:iCs/>
          <w:color w:val="000000" w:themeColor="text1"/>
          <w:sz w:val="28"/>
          <w:szCs w:val="28"/>
        </w:rPr>
        <w:t xml:space="preserve"> mẹ Việt Nam anh hùng, </w:t>
      </w:r>
      <w:r w:rsidR="00382A13" w:rsidRPr="00573D44">
        <w:rPr>
          <w:rFonts w:ascii="Times New Roman" w:hAnsi="Times New Roman"/>
          <w:iCs/>
          <w:color w:val="000000" w:themeColor="text1"/>
          <w:sz w:val="28"/>
          <w:szCs w:val="28"/>
        </w:rPr>
        <w:t>36.534</w:t>
      </w:r>
      <w:r w:rsidR="00DC5B0E" w:rsidRPr="00573D44">
        <w:rPr>
          <w:rFonts w:ascii="Times New Roman" w:hAnsi="Times New Roman"/>
          <w:iCs/>
          <w:color w:val="000000" w:themeColor="text1"/>
          <w:sz w:val="28"/>
          <w:szCs w:val="28"/>
        </w:rPr>
        <w:t xml:space="preserve"> gia đình chính sách, </w:t>
      </w:r>
      <w:r w:rsidR="00382A13" w:rsidRPr="00573D44">
        <w:rPr>
          <w:rFonts w:ascii="Times New Roman" w:hAnsi="Times New Roman"/>
          <w:iCs/>
          <w:color w:val="000000" w:themeColor="text1"/>
          <w:sz w:val="28"/>
          <w:szCs w:val="28"/>
        </w:rPr>
        <w:t>27.562</w:t>
      </w:r>
      <w:r w:rsidR="00DC5B0E" w:rsidRPr="00573D44">
        <w:rPr>
          <w:rFonts w:ascii="Times New Roman" w:hAnsi="Times New Roman"/>
          <w:iCs/>
          <w:color w:val="000000" w:themeColor="text1"/>
          <w:sz w:val="28"/>
          <w:szCs w:val="28"/>
        </w:rPr>
        <w:t xml:space="preserve"> gia đình thương binh, liệt sĩ.</w:t>
      </w:r>
      <w:r w:rsidR="00926F17" w:rsidRPr="00573D44">
        <w:rPr>
          <w:rFonts w:ascii="Times New Roman" w:hAnsi="Times New Roman"/>
          <w:iCs/>
          <w:color w:val="000000" w:themeColor="text1"/>
          <w:sz w:val="28"/>
          <w:szCs w:val="28"/>
        </w:rPr>
        <w:t xml:space="preserve"> Trong chiến dịch, đã có </w:t>
      </w:r>
      <w:r w:rsidR="00D105C4" w:rsidRPr="00573D44">
        <w:rPr>
          <w:rFonts w:ascii="Times New Roman" w:hAnsi="Times New Roman"/>
          <w:iCs/>
          <w:color w:val="000000" w:themeColor="text1"/>
          <w:sz w:val="28"/>
          <w:szCs w:val="28"/>
        </w:rPr>
        <w:t>1.041</w:t>
      </w:r>
      <w:r w:rsidR="00926F17" w:rsidRPr="00573D44">
        <w:rPr>
          <w:rFonts w:ascii="Times New Roman" w:hAnsi="Times New Roman"/>
          <w:iCs/>
          <w:color w:val="000000" w:themeColor="text1"/>
          <w:sz w:val="28"/>
          <w:szCs w:val="28"/>
        </w:rPr>
        <w:t xml:space="preserve"> ngôi nhà tình nghĩa được sửa chữa, xây mới</w:t>
      </w:r>
      <w:r w:rsidR="00216E11" w:rsidRPr="00573D44">
        <w:rPr>
          <w:rFonts w:ascii="Times New Roman" w:hAnsi="Times New Roman"/>
          <w:iCs/>
          <w:color w:val="000000" w:themeColor="text1"/>
          <w:sz w:val="28"/>
          <w:szCs w:val="28"/>
        </w:rPr>
        <w:t>.</w:t>
      </w:r>
      <w:r w:rsidR="00960279" w:rsidRPr="00573D44">
        <w:rPr>
          <w:rFonts w:ascii="Times New Roman" w:hAnsi="Times New Roman"/>
          <w:iCs/>
          <w:color w:val="000000" w:themeColor="text1"/>
          <w:sz w:val="28"/>
          <w:szCs w:val="28"/>
        </w:rPr>
        <w:t xml:space="preserve"> </w:t>
      </w:r>
      <w:r w:rsidR="006C15B3" w:rsidRPr="00573D44">
        <w:rPr>
          <w:rFonts w:ascii="Times New Roman" w:hAnsi="Times New Roman"/>
          <w:iCs/>
          <w:color w:val="000000" w:themeColor="text1"/>
          <w:sz w:val="28"/>
          <w:szCs w:val="28"/>
        </w:rPr>
        <w:t>Bên cạnh đó, tiếp nối đạo lý uống nước nhớ nguồn, nhân ngày thương binh liệt sĩ, các cấp bộ Đoàn, Hội trong cả nước đã chỉ đạo tổ chức các hoạt động thắp nến tri ân các anh hùng liệt sĩ đã ngã xuống vì độc lập, thống nhất dân tộc.</w:t>
      </w:r>
      <w:r w:rsidR="00287FB1" w:rsidRPr="00573D44">
        <w:rPr>
          <w:rFonts w:ascii="Times New Roman" w:hAnsi="Times New Roman"/>
          <w:iCs/>
          <w:color w:val="000000" w:themeColor="text1"/>
          <w:sz w:val="28"/>
          <w:szCs w:val="28"/>
        </w:rPr>
        <w:t xml:space="preserve"> Các hoạt động tu sửa </w:t>
      </w:r>
      <w:r w:rsidR="009A0BE5" w:rsidRPr="00573D44">
        <w:rPr>
          <w:rFonts w:ascii="Times New Roman" w:hAnsi="Times New Roman"/>
          <w:iCs/>
          <w:color w:val="000000" w:themeColor="text1"/>
          <w:sz w:val="28"/>
          <w:szCs w:val="28"/>
        </w:rPr>
        <w:t xml:space="preserve">nghĩa trang liệt sĩ </w:t>
      </w:r>
      <w:r w:rsidR="00287FB1" w:rsidRPr="00573D44">
        <w:rPr>
          <w:rFonts w:ascii="Times New Roman" w:hAnsi="Times New Roman"/>
          <w:iCs/>
          <w:color w:val="000000" w:themeColor="text1"/>
          <w:sz w:val="28"/>
          <w:szCs w:val="28"/>
        </w:rPr>
        <w:t>được thực hiện nghiêm túc, các hoạt động kỷ niệm, tưởng niệm được thực hiện trang trọng, góp phần giáo dục lý tưởng cách mạng cho đoàn viên, thanh thiếu nhi</w:t>
      </w:r>
      <w:r w:rsidR="003051F5" w:rsidRPr="00573D44">
        <w:rPr>
          <w:rStyle w:val="FootnoteReference"/>
          <w:rFonts w:ascii="Times New Roman" w:hAnsi="Times New Roman"/>
          <w:iCs/>
          <w:color w:val="000000" w:themeColor="text1"/>
          <w:sz w:val="28"/>
          <w:szCs w:val="28"/>
        </w:rPr>
        <w:footnoteReference w:id="12"/>
      </w:r>
      <w:r w:rsidR="00287FB1" w:rsidRPr="00573D44">
        <w:rPr>
          <w:rFonts w:ascii="Times New Roman" w:hAnsi="Times New Roman"/>
          <w:iCs/>
          <w:color w:val="000000" w:themeColor="text1"/>
          <w:sz w:val="28"/>
          <w:szCs w:val="28"/>
        </w:rPr>
        <w:t>.</w:t>
      </w:r>
    </w:p>
    <w:p w14:paraId="07379162" w14:textId="5392368C" w:rsidR="006B0F51" w:rsidRPr="00573D44" w:rsidRDefault="006B0F51"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lastRenderedPageBreak/>
        <w:t>Trong chăm lo đời sống, đảm bảo an sinh xã hội cho người dân</w:t>
      </w:r>
      <w:r w:rsidR="00207F3E" w:rsidRPr="00573D44">
        <w:rPr>
          <w:rFonts w:ascii="Times New Roman" w:hAnsi="Times New Roman"/>
          <w:iCs/>
          <w:color w:val="000000" w:themeColor="text1"/>
          <w:sz w:val="28"/>
          <w:szCs w:val="28"/>
        </w:rPr>
        <w:t>, công nhân, người bệnh</w:t>
      </w:r>
      <w:r w:rsidRPr="00573D44">
        <w:rPr>
          <w:rFonts w:ascii="Times New Roman" w:hAnsi="Times New Roman"/>
          <w:iCs/>
          <w:color w:val="000000" w:themeColor="text1"/>
          <w:sz w:val="28"/>
          <w:szCs w:val="28"/>
        </w:rPr>
        <w:t xml:space="preserve"> có hoàn cảnh khó khăn, nhiều đơn vị đã chủ động, sáng tạo triển khai hoạt động mới như: </w:t>
      </w:r>
      <w:r w:rsidR="00BA0F9D" w:rsidRPr="00573D44">
        <w:rPr>
          <w:rFonts w:ascii="Times New Roman" w:hAnsi="Times New Roman"/>
          <w:iCs/>
          <w:color w:val="000000" w:themeColor="text1"/>
          <w:sz w:val="28"/>
          <w:szCs w:val="28"/>
        </w:rPr>
        <w:t>T</w:t>
      </w:r>
      <w:r w:rsidR="00E60907" w:rsidRPr="00573D44">
        <w:rPr>
          <w:rFonts w:ascii="Times New Roman" w:hAnsi="Times New Roman"/>
          <w:iCs/>
          <w:color w:val="000000" w:themeColor="text1"/>
          <w:sz w:val="28"/>
          <w:szCs w:val="28"/>
        </w:rPr>
        <w:t>hành đoàn Bến Tre</w:t>
      </w:r>
      <w:r w:rsidRPr="00573D44">
        <w:rPr>
          <w:rFonts w:ascii="Times New Roman" w:hAnsi="Times New Roman"/>
          <w:iCs/>
          <w:color w:val="000000" w:themeColor="text1"/>
          <w:sz w:val="28"/>
          <w:szCs w:val="28"/>
        </w:rPr>
        <w:t xml:space="preserve"> khai trương điểm Thiện nguyện xanh mang tên “</w:t>
      </w:r>
      <w:r w:rsidRPr="00573D44">
        <w:rPr>
          <w:rFonts w:ascii="Times New Roman" w:hAnsi="Times New Roman"/>
          <w:i/>
          <w:iCs/>
          <w:color w:val="000000" w:themeColor="text1"/>
          <w:sz w:val="28"/>
          <w:szCs w:val="28"/>
        </w:rPr>
        <w:t>Quầy hàng cho và nhận</w:t>
      </w:r>
      <w:r w:rsidRPr="00573D44">
        <w:rPr>
          <w:rFonts w:ascii="Times New Roman" w:hAnsi="Times New Roman"/>
          <w:iCs/>
          <w:color w:val="000000" w:themeColor="text1"/>
          <w:sz w:val="28"/>
          <w:szCs w:val="28"/>
        </w:rPr>
        <w:t>”</w:t>
      </w:r>
      <w:r w:rsidR="00453343" w:rsidRPr="00573D44">
        <w:rPr>
          <w:rFonts w:ascii="Times New Roman" w:hAnsi="Times New Roman"/>
          <w:iCs/>
          <w:color w:val="000000" w:themeColor="text1"/>
          <w:sz w:val="28"/>
          <w:szCs w:val="28"/>
        </w:rPr>
        <w:t xml:space="preserve">, trong ngày đầu có khoảng 300 bộ quần áo đã được trao tặng đến tay </w:t>
      </w:r>
      <w:r w:rsidR="00775903" w:rsidRPr="00573D44">
        <w:rPr>
          <w:rFonts w:ascii="Times New Roman" w:hAnsi="Times New Roman"/>
          <w:iCs/>
          <w:color w:val="000000" w:themeColor="text1"/>
          <w:sz w:val="28"/>
          <w:szCs w:val="28"/>
        </w:rPr>
        <w:t xml:space="preserve">người dân có hoàn cảnh khó khăn; </w:t>
      </w:r>
      <w:r w:rsidR="003B19A8" w:rsidRPr="00573D44">
        <w:rPr>
          <w:rFonts w:ascii="Times New Roman" w:hAnsi="Times New Roman"/>
          <w:iCs/>
          <w:color w:val="000000" w:themeColor="text1"/>
          <w:sz w:val="28"/>
          <w:szCs w:val="28"/>
        </w:rPr>
        <w:t>Tỉnh đoàn Bình Dương vận động trao tặng 03 căn phòng mơ ước cho thanh niên công nhân trên địa bàn.</w:t>
      </w:r>
      <w:r w:rsidR="00F74493" w:rsidRPr="00573D44">
        <w:rPr>
          <w:color w:val="000000" w:themeColor="text1"/>
        </w:rPr>
        <w:t xml:space="preserve"> </w:t>
      </w:r>
      <w:r w:rsidR="00F74493" w:rsidRPr="00573D44">
        <w:rPr>
          <w:rFonts w:ascii="Times New Roman" w:hAnsi="Times New Roman"/>
          <w:iCs/>
          <w:color w:val="000000" w:themeColor="text1"/>
          <w:sz w:val="28"/>
          <w:szCs w:val="28"/>
        </w:rPr>
        <w:t>Chương trình “</w:t>
      </w:r>
      <w:r w:rsidR="00F74493" w:rsidRPr="00573D44">
        <w:rPr>
          <w:rFonts w:ascii="Times New Roman" w:hAnsi="Times New Roman"/>
          <w:i/>
          <w:iCs/>
          <w:color w:val="000000" w:themeColor="text1"/>
          <w:sz w:val="28"/>
          <w:szCs w:val="28"/>
        </w:rPr>
        <w:t>Nồi cháo yêu thương</w:t>
      </w:r>
      <w:r w:rsidR="00F74493" w:rsidRPr="00573D44">
        <w:rPr>
          <w:rFonts w:ascii="Times New Roman" w:hAnsi="Times New Roman"/>
          <w:iCs/>
          <w:color w:val="000000" w:themeColor="text1"/>
          <w:sz w:val="28"/>
          <w:szCs w:val="28"/>
        </w:rPr>
        <w:t>” được duy trì hàng tuần tại các bệnh viên tuyến huyện, tuyến tỉnh của nhiều tỉnh, thành đoàn.</w:t>
      </w:r>
    </w:p>
    <w:p w14:paraId="09FDDD9E" w14:textId="77777777" w:rsidR="00477D74" w:rsidRPr="00573D44" w:rsidRDefault="00C2110E" w:rsidP="00562339">
      <w:pPr>
        <w:spacing w:before="120" w:after="120" w:line="240" w:lineRule="auto"/>
        <w:ind w:firstLine="709"/>
        <w:jc w:val="both"/>
        <w:rPr>
          <w:rFonts w:ascii="Times New Roman" w:hAnsi="Times New Roman"/>
          <w:b/>
          <w:bCs/>
          <w:iCs/>
          <w:color w:val="000000" w:themeColor="text1"/>
          <w:sz w:val="28"/>
          <w:szCs w:val="28"/>
        </w:rPr>
      </w:pPr>
      <w:r w:rsidRPr="00573D44">
        <w:rPr>
          <w:rFonts w:ascii="Times New Roman" w:hAnsi="Times New Roman"/>
          <w:b/>
          <w:bCs/>
          <w:i/>
          <w:color w:val="000000" w:themeColor="text1"/>
          <w:sz w:val="28"/>
          <w:szCs w:val="28"/>
        </w:rPr>
        <w:t>5</w:t>
      </w:r>
      <w:r w:rsidR="00353AF5" w:rsidRPr="00573D44">
        <w:rPr>
          <w:rFonts w:ascii="Times New Roman" w:hAnsi="Times New Roman"/>
          <w:b/>
          <w:bCs/>
          <w:i/>
          <w:color w:val="000000" w:themeColor="text1"/>
          <w:sz w:val="28"/>
          <w:szCs w:val="28"/>
        </w:rPr>
        <w:t>.6. Hoạt động chăm lo thiếu nhi</w:t>
      </w:r>
    </w:p>
    <w:p w14:paraId="6B2BAAB2" w14:textId="14C7EC02" w:rsidR="00EA6F52" w:rsidRPr="00573D44" w:rsidRDefault="00407969"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C</w:t>
      </w:r>
      <w:r w:rsidR="00EA6F52" w:rsidRPr="00573D44">
        <w:rPr>
          <w:rFonts w:ascii="Times New Roman" w:hAnsi="Times New Roman"/>
          <w:iCs/>
          <w:color w:val="000000" w:themeColor="text1"/>
          <w:sz w:val="28"/>
          <w:szCs w:val="28"/>
        </w:rPr>
        <w:t>ác cơ sở Đoàn, Đội quan tâm chú trọng triển khai thực hiện</w:t>
      </w:r>
      <w:r w:rsidRPr="00573D44">
        <w:rPr>
          <w:rFonts w:ascii="Times New Roman" w:hAnsi="Times New Roman"/>
          <w:iCs/>
          <w:color w:val="000000" w:themeColor="text1"/>
          <w:sz w:val="28"/>
          <w:szCs w:val="28"/>
        </w:rPr>
        <w:t xml:space="preserve"> các hoạt động chăm lo cho thiếu nhi trong dịp hè</w:t>
      </w:r>
      <w:r w:rsidR="00EA6F52" w:rsidRPr="00573D44">
        <w:rPr>
          <w:rFonts w:ascii="Times New Roman" w:hAnsi="Times New Roman"/>
          <w:iCs/>
          <w:color w:val="000000" w:themeColor="text1"/>
          <w:sz w:val="28"/>
          <w:szCs w:val="28"/>
        </w:rPr>
        <w:t>. Một số hoạt độn</w:t>
      </w:r>
      <w:r w:rsidR="006F15B6" w:rsidRPr="00573D44">
        <w:rPr>
          <w:rFonts w:ascii="Times New Roman" w:hAnsi="Times New Roman"/>
          <w:iCs/>
          <w:color w:val="000000" w:themeColor="text1"/>
          <w:sz w:val="28"/>
          <w:szCs w:val="28"/>
        </w:rPr>
        <w:t xml:space="preserve">g trọng tâm được triển khai như: </w:t>
      </w:r>
      <w:r w:rsidR="00EA6F52" w:rsidRPr="00573D44">
        <w:rPr>
          <w:rFonts w:ascii="Times New Roman" w:hAnsi="Times New Roman"/>
          <w:iCs/>
          <w:color w:val="000000" w:themeColor="text1"/>
          <w:sz w:val="28"/>
          <w:szCs w:val="28"/>
        </w:rPr>
        <w:t>xây mới, sửa chữa sân chơi; tổ chức các lớp rèn luyện kỹ năng sống; tập huấn, phổ biến kiến thức về phòng chống bạo lực và xâm hại trẻ em; tổ chức sinh hoạt hè cho thiếu nhi trên địa bàn dân cư</w:t>
      </w:r>
      <w:r w:rsidR="00AF732A" w:rsidRPr="00573D44">
        <w:rPr>
          <w:rFonts w:ascii="Times New Roman" w:hAnsi="Times New Roman"/>
          <w:iCs/>
          <w:color w:val="000000" w:themeColor="text1"/>
          <w:sz w:val="28"/>
          <w:szCs w:val="28"/>
          <w:lang w:val="vi-VN"/>
        </w:rPr>
        <w:t>; t</w:t>
      </w:r>
      <w:r w:rsidR="00EA6F52" w:rsidRPr="00573D44">
        <w:rPr>
          <w:rFonts w:ascii="Times New Roman" w:hAnsi="Times New Roman"/>
          <w:iCs/>
          <w:color w:val="000000" w:themeColor="text1"/>
          <w:sz w:val="28"/>
          <w:szCs w:val="28"/>
        </w:rPr>
        <w:t>ổ chức các buổi tuyên truyền phòng, chống tai nạn thương tích, đuối nước và dạy bơi miễn phí cho thiếu nhi.</w:t>
      </w:r>
    </w:p>
    <w:p w14:paraId="054066A1" w14:textId="333B504F" w:rsidR="00101E44" w:rsidRPr="00573D44" w:rsidRDefault="00055866"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 xml:space="preserve">Các cấp bộ Đoàn trong cả nước đã tổ chức </w:t>
      </w:r>
      <w:r w:rsidR="003659A9" w:rsidRPr="00573D44">
        <w:rPr>
          <w:rFonts w:ascii="Times New Roman" w:hAnsi="Times New Roman"/>
          <w:iCs/>
          <w:color w:val="000000" w:themeColor="text1"/>
          <w:sz w:val="28"/>
          <w:szCs w:val="28"/>
        </w:rPr>
        <w:t>2.830</w:t>
      </w:r>
      <w:r w:rsidRPr="00573D44">
        <w:rPr>
          <w:rFonts w:ascii="Times New Roman" w:hAnsi="Times New Roman"/>
          <w:iCs/>
          <w:color w:val="000000" w:themeColor="text1"/>
          <w:sz w:val="28"/>
          <w:szCs w:val="28"/>
        </w:rPr>
        <w:t xml:space="preserve"> lớp dạy bơi miễn phí cho </w:t>
      </w:r>
      <w:r w:rsidR="003659A9" w:rsidRPr="00573D44">
        <w:rPr>
          <w:rFonts w:ascii="Times New Roman" w:hAnsi="Times New Roman"/>
          <w:iCs/>
          <w:color w:val="000000" w:themeColor="text1"/>
          <w:sz w:val="28"/>
          <w:szCs w:val="28"/>
        </w:rPr>
        <w:t>133.363</w:t>
      </w:r>
      <w:r w:rsidRPr="00573D44">
        <w:rPr>
          <w:rFonts w:ascii="Times New Roman" w:hAnsi="Times New Roman"/>
          <w:iCs/>
          <w:color w:val="000000" w:themeColor="text1"/>
          <w:sz w:val="28"/>
          <w:szCs w:val="28"/>
        </w:rPr>
        <w:t xml:space="preserve"> em thiếu nhi</w:t>
      </w:r>
      <w:r w:rsidR="00473C15" w:rsidRPr="00573D44">
        <w:rPr>
          <w:rFonts w:ascii="Times New Roman" w:hAnsi="Times New Roman"/>
          <w:iCs/>
          <w:color w:val="000000" w:themeColor="text1"/>
          <w:sz w:val="28"/>
          <w:szCs w:val="28"/>
        </w:rPr>
        <w:t xml:space="preserve">, </w:t>
      </w:r>
      <w:r w:rsidR="003659A9" w:rsidRPr="00573D44">
        <w:rPr>
          <w:rFonts w:ascii="Times New Roman" w:hAnsi="Times New Roman"/>
          <w:iCs/>
          <w:color w:val="000000" w:themeColor="text1"/>
          <w:sz w:val="28"/>
          <w:szCs w:val="28"/>
        </w:rPr>
        <w:t>177.106</w:t>
      </w:r>
      <w:r w:rsidR="00473C15" w:rsidRPr="00573D44">
        <w:rPr>
          <w:rFonts w:ascii="Times New Roman" w:hAnsi="Times New Roman"/>
          <w:iCs/>
          <w:color w:val="000000" w:themeColor="text1"/>
          <w:sz w:val="28"/>
          <w:szCs w:val="28"/>
        </w:rPr>
        <w:t xml:space="preserve"> buổi sinh hoạt hè cho 3.</w:t>
      </w:r>
      <w:r w:rsidR="003659A9" w:rsidRPr="00573D44">
        <w:rPr>
          <w:rFonts w:ascii="Times New Roman" w:hAnsi="Times New Roman"/>
          <w:iCs/>
          <w:color w:val="000000" w:themeColor="text1"/>
          <w:sz w:val="28"/>
          <w:szCs w:val="28"/>
        </w:rPr>
        <w:t>965.222</w:t>
      </w:r>
      <w:r w:rsidR="00473C15" w:rsidRPr="00573D44">
        <w:rPr>
          <w:rFonts w:ascii="Times New Roman" w:hAnsi="Times New Roman"/>
          <w:iCs/>
          <w:color w:val="000000" w:themeColor="text1"/>
          <w:sz w:val="28"/>
          <w:szCs w:val="28"/>
        </w:rPr>
        <w:t xml:space="preserve"> em thiếu nhi, </w:t>
      </w:r>
      <w:r w:rsidR="000942E2" w:rsidRPr="00573D44">
        <w:rPr>
          <w:rFonts w:ascii="Times New Roman" w:hAnsi="Times New Roman"/>
          <w:iCs/>
          <w:color w:val="000000" w:themeColor="text1"/>
          <w:sz w:val="28"/>
          <w:szCs w:val="28"/>
        </w:rPr>
        <w:t>113</w:t>
      </w:r>
      <w:r w:rsidR="00473C15" w:rsidRPr="00573D44">
        <w:rPr>
          <w:rFonts w:ascii="Times New Roman" w:hAnsi="Times New Roman"/>
          <w:iCs/>
          <w:color w:val="000000" w:themeColor="text1"/>
          <w:sz w:val="28"/>
          <w:szCs w:val="28"/>
        </w:rPr>
        <w:t xml:space="preserve"> lớp dạy chữ cho </w:t>
      </w:r>
      <w:r w:rsidR="000942E2" w:rsidRPr="00573D44">
        <w:rPr>
          <w:rFonts w:ascii="Times New Roman" w:hAnsi="Times New Roman"/>
          <w:iCs/>
          <w:color w:val="000000" w:themeColor="text1"/>
          <w:sz w:val="28"/>
          <w:szCs w:val="28"/>
        </w:rPr>
        <w:t>4.659</w:t>
      </w:r>
      <w:r w:rsidR="00473C15" w:rsidRPr="00573D44">
        <w:rPr>
          <w:rFonts w:ascii="Times New Roman" w:hAnsi="Times New Roman"/>
          <w:iCs/>
          <w:color w:val="000000" w:themeColor="text1"/>
          <w:sz w:val="28"/>
          <w:szCs w:val="28"/>
        </w:rPr>
        <w:t xml:space="preserve"> em thiếu nhi ở các vùng khó khăn, tặng học bổng cho </w:t>
      </w:r>
      <w:r w:rsidR="000942E2" w:rsidRPr="00573D44">
        <w:rPr>
          <w:rFonts w:ascii="Times New Roman" w:hAnsi="Times New Roman"/>
          <w:iCs/>
          <w:color w:val="000000" w:themeColor="text1"/>
          <w:sz w:val="28"/>
          <w:szCs w:val="28"/>
        </w:rPr>
        <w:t>74.499</w:t>
      </w:r>
      <w:r w:rsidR="00473C15" w:rsidRPr="00573D44">
        <w:rPr>
          <w:rFonts w:ascii="Times New Roman" w:hAnsi="Times New Roman"/>
          <w:iCs/>
          <w:color w:val="000000" w:themeColor="text1"/>
          <w:sz w:val="28"/>
          <w:szCs w:val="28"/>
        </w:rPr>
        <w:t xml:space="preserve"> em thiếu nhi với tổng trị giá 5</w:t>
      </w:r>
      <w:r w:rsidR="000942E2" w:rsidRPr="00573D44">
        <w:rPr>
          <w:rFonts w:ascii="Times New Roman" w:hAnsi="Times New Roman"/>
          <w:iCs/>
          <w:color w:val="000000" w:themeColor="text1"/>
          <w:sz w:val="28"/>
          <w:szCs w:val="28"/>
        </w:rPr>
        <w:t>6</w:t>
      </w:r>
      <w:r w:rsidR="00473C15" w:rsidRPr="00573D44">
        <w:rPr>
          <w:rFonts w:ascii="Times New Roman" w:hAnsi="Times New Roman"/>
          <w:iCs/>
          <w:color w:val="000000" w:themeColor="text1"/>
          <w:sz w:val="28"/>
          <w:szCs w:val="28"/>
        </w:rPr>
        <w:t>.</w:t>
      </w:r>
      <w:r w:rsidR="000942E2" w:rsidRPr="00573D44">
        <w:rPr>
          <w:rFonts w:ascii="Times New Roman" w:hAnsi="Times New Roman"/>
          <w:iCs/>
          <w:color w:val="000000" w:themeColor="text1"/>
          <w:sz w:val="28"/>
          <w:szCs w:val="28"/>
        </w:rPr>
        <w:t>118</w:t>
      </w:r>
      <w:r w:rsidR="00473C15" w:rsidRPr="00573D44">
        <w:rPr>
          <w:rFonts w:ascii="Times New Roman" w:hAnsi="Times New Roman"/>
          <w:iCs/>
          <w:color w:val="000000" w:themeColor="text1"/>
          <w:sz w:val="28"/>
          <w:szCs w:val="28"/>
        </w:rPr>
        <w:t>.</w:t>
      </w:r>
      <w:r w:rsidR="000942E2" w:rsidRPr="00573D44">
        <w:rPr>
          <w:rFonts w:ascii="Times New Roman" w:hAnsi="Times New Roman"/>
          <w:iCs/>
          <w:color w:val="000000" w:themeColor="text1"/>
          <w:sz w:val="28"/>
          <w:szCs w:val="28"/>
        </w:rPr>
        <w:t>3</w:t>
      </w:r>
      <w:r w:rsidR="00473C15" w:rsidRPr="00573D44">
        <w:rPr>
          <w:rFonts w:ascii="Times New Roman" w:hAnsi="Times New Roman"/>
          <w:iCs/>
          <w:color w:val="000000" w:themeColor="text1"/>
          <w:sz w:val="28"/>
          <w:szCs w:val="28"/>
        </w:rPr>
        <w:t>00.000 đồng</w:t>
      </w:r>
      <w:r w:rsidR="003D5E41" w:rsidRPr="00573D44">
        <w:rPr>
          <w:rStyle w:val="FootnoteReference"/>
          <w:rFonts w:ascii="Times New Roman" w:hAnsi="Times New Roman"/>
          <w:iCs/>
          <w:color w:val="000000" w:themeColor="text1"/>
          <w:sz w:val="28"/>
          <w:szCs w:val="28"/>
        </w:rPr>
        <w:footnoteReference w:id="13"/>
      </w:r>
      <w:r w:rsidR="00132467" w:rsidRPr="00573D44">
        <w:rPr>
          <w:rFonts w:ascii="Times New Roman" w:hAnsi="Times New Roman"/>
          <w:iCs/>
          <w:color w:val="000000" w:themeColor="text1"/>
          <w:sz w:val="28"/>
          <w:szCs w:val="28"/>
        </w:rPr>
        <w:t>.</w:t>
      </w:r>
      <w:r w:rsidR="008C6754" w:rsidRPr="00573D44">
        <w:rPr>
          <w:rFonts w:ascii="Times New Roman" w:hAnsi="Times New Roman"/>
          <w:iCs/>
          <w:color w:val="000000" w:themeColor="text1"/>
          <w:sz w:val="28"/>
          <w:szCs w:val="28"/>
        </w:rPr>
        <w:t xml:space="preserve"> </w:t>
      </w:r>
      <w:r w:rsidR="003C5B9E" w:rsidRPr="00573D44">
        <w:rPr>
          <w:rFonts w:ascii="Times New Roman" w:hAnsi="Times New Roman"/>
          <w:iCs/>
          <w:color w:val="000000" w:themeColor="text1"/>
          <w:sz w:val="28"/>
          <w:szCs w:val="28"/>
        </w:rPr>
        <w:t xml:space="preserve">Nhiều tỉnh, thành đoàn đã lồng ghép nội dung về phòng, chống </w:t>
      </w:r>
      <w:r w:rsidR="00345B3A" w:rsidRPr="00573D44">
        <w:rPr>
          <w:rFonts w:ascii="Times New Roman" w:hAnsi="Times New Roman"/>
          <w:iCs/>
          <w:color w:val="000000" w:themeColor="text1"/>
          <w:sz w:val="28"/>
          <w:szCs w:val="28"/>
        </w:rPr>
        <w:t>xâm hại trẻ em vào các hoạt động trong dịp sinh hoạt hè của thiếu nhi.</w:t>
      </w:r>
    </w:p>
    <w:p w14:paraId="12ADDAA0" w14:textId="799F0E3C" w:rsidR="00684157" w:rsidRPr="00573D44" w:rsidRDefault="0067203A" w:rsidP="00562339">
      <w:pPr>
        <w:spacing w:before="120" w:after="120" w:line="240" w:lineRule="auto"/>
        <w:ind w:firstLine="709"/>
        <w:jc w:val="both"/>
        <w:rPr>
          <w:rFonts w:ascii="Times New Roman" w:hAnsi="Times New Roman"/>
          <w:iCs/>
          <w:color w:val="000000" w:themeColor="text1"/>
          <w:spacing w:val="-2"/>
          <w:sz w:val="28"/>
          <w:szCs w:val="28"/>
        </w:rPr>
      </w:pPr>
      <w:r w:rsidRPr="00573D44">
        <w:rPr>
          <w:rFonts w:ascii="Times New Roman" w:hAnsi="Times New Roman"/>
          <w:iCs/>
          <w:color w:val="000000" w:themeColor="text1"/>
          <w:spacing w:val="-2"/>
          <w:sz w:val="28"/>
          <w:szCs w:val="28"/>
        </w:rPr>
        <w:t>Trong số các mô hình</w:t>
      </w:r>
      <w:r w:rsidR="00F92771" w:rsidRPr="00573D44">
        <w:rPr>
          <w:rFonts w:ascii="Times New Roman" w:hAnsi="Times New Roman"/>
          <w:iCs/>
          <w:color w:val="000000" w:themeColor="text1"/>
          <w:spacing w:val="-2"/>
          <w:sz w:val="28"/>
          <w:szCs w:val="28"/>
        </w:rPr>
        <w:t xml:space="preserve"> của Chiến dịch năm 2019</w:t>
      </w:r>
      <w:r w:rsidRPr="00573D44">
        <w:rPr>
          <w:rFonts w:ascii="Times New Roman" w:hAnsi="Times New Roman"/>
          <w:iCs/>
          <w:color w:val="000000" w:themeColor="text1"/>
          <w:spacing w:val="-2"/>
          <w:sz w:val="28"/>
          <w:szCs w:val="28"/>
        </w:rPr>
        <w:t xml:space="preserve">, </w:t>
      </w:r>
      <w:r w:rsidR="008C6754" w:rsidRPr="00573D44">
        <w:rPr>
          <w:rFonts w:ascii="Times New Roman" w:hAnsi="Times New Roman"/>
          <w:iCs/>
          <w:color w:val="000000" w:themeColor="text1"/>
          <w:spacing w:val="-2"/>
          <w:sz w:val="28"/>
          <w:szCs w:val="28"/>
        </w:rPr>
        <w:t>mô hình “</w:t>
      </w:r>
      <w:r w:rsidR="008C6754" w:rsidRPr="00573D44">
        <w:rPr>
          <w:rFonts w:ascii="Times New Roman" w:hAnsi="Times New Roman"/>
          <w:i/>
          <w:color w:val="000000" w:themeColor="text1"/>
          <w:spacing w:val="-2"/>
          <w:sz w:val="28"/>
          <w:szCs w:val="28"/>
        </w:rPr>
        <w:t>Con nuôi đồn biên phòng</w:t>
      </w:r>
      <w:r w:rsidR="008C6754" w:rsidRPr="00573D44">
        <w:rPr>
          <w:rFonts w:ascii="Times New Roman" w:hAnsi="Times New Roman"/>
          <w:iCs/>
          <w:color w:val="000000" w:themeColor="text1"/>
          <w:spacing w:val="-2"/>
          <w:sz w:val="28"/>
          <w:szCs w:val="28"/>
        </w:rPr>
        <w:t xml:space="preserve">” </w:t>
      </w:r>
      <w:r w:rsidR="00966C9E" w:rsidRPr="00573D44">
        <w:rPr>
          <w:rFonts w:ascii="Times New Roman" w:hAnsi="Times New Roman"/>
          <w:iCs/>
          <w:color w:val="000000" w:themeColor="text1"/>
          <w:spacing w:val="-2"/>
          <w:sz w:val="28"/>
          <w:szCs w:val="28"/>
        </w:rPr>
        <w:t xml:space="preserve">là mô hình mới, </w:t>
      </w:r>
      <w:r w:rsidR="008C6754" w:rsidRPr="00573D44">
        <w:rPr>
          <w:rFonts w:ascii="Times New Roman" w:hAnsi="Times New Roman"/>
          <w:iCs/>
          <w:color w:val="000000" w:themeColor="text1"/>
          <w:spacing w:val="-2"/>
          <w:sz w:val="28"/>
          <w:szCs w:val="28"/>
        </w:rPr>
        <w:t>được Tuổi trẻ Bộ đội Biên phòng triển khai thực hiện trong toàn lực lượng (</w:t>
      </w:r>
      <w:r w:rsidR="008C6754" w:rsidRPr="00573D44">
        <w:rPr>
          <w:rFonts w:ascii="Times New Roman" w:hAnsi="Times New Roman"/>
          <w:i/>
          <w:color w:val="000000" w:themeColor="text1"/>
          <w:spacing w:val="-2"/>
          <w:sz w:val="28"/>
          <w:szCs w:val="28"/>
        </w:rPr>
        <w:t>từ tháng 6/2019</w:t>
      </w:r>
      <w:r w:rsidR="008C6754" w:rsidRPr="00573D44">
        <w:rPr>
          <w:rFonts w:ascii="Times New Roman" w:hAnsi="Times New Roman"/>
          <w:iCs/>
          <w:color w:val="000000" w:themeColor="text1"/>
          <w:spacing w:val="-2"/>
          <w:sz w:val="28"/>
          <w:szCs w:val="28"/>
        </w:rPr>
        <w:t>) theo hình thức các đồn biên phòng nhận nuôi các cháu là người dân tộc thiểu số, các cháu mồ côi, các cháu là con thương binh, gia đình liệt sỹ, gia đình có công với cách mạng có hoàn cảnh đặc biệt khó khăn</w:t>
      </w:r>
      <w:r w:rsidR="00EF557F" w:rsidRPr="00573D44">
        <w:rPr>
          <w:rFonts w:ascii="Times New Roman" w:hAnsi="Times New Roman"/>
          <w:color w:val="000000" w:themeColor="text1"/>
          <w:spacing w:val="-2"/>
          <w:sz w:val="28"/>
          <w:szCs w:val="28"/>
        </w:rPr>
        <w:t xml:space="preserve"> </w:t>
      </w:r>
      <w:r w:rsidR="00EF557F" w:rsidRPr="00573D44">
        <w:rPr>
          <w:rFonts w:ascii="Times New Roman" w:hAnsi="Times New Roman"/>
          <w:iCs/>
          <w:color w:val="000000" w:themeColor="text1"/>
          <w:spacing w:val="-2"/>
          <w:sz w:val="28"/>
          <w:szCs w:val="28"/>
        </w:rPr>
        <w:t>được ăn, học từ 06 đến hết 15 tuổi, từ 16 đến 18 tuổi thực hiện theo Chương trình “</w:t>
      </w:r>
      <w:r w:rsidR="00EF557F" w:rsidRPr="00573D44">
        <w:rPr>
          <w:rFonts w:ascii="Times New Roman" w:hAnsi="Times New Roman"/>
          <w:i/>
          <w:color w:val="000000" w:themeColor="text1"/>
          <w:spacing w:val="-2"/>
          <w:sz w:val="28"/>
          <w:szCs w:val="28"/>
        </w:rPr>
        <w:t>Nâng bước em đến trường</w:t>
      </w:r>
      <w:r w:rsidR="00EF557F" w:rsidRPr="00573D44">
        <w:rPr>
          <w:rFonts w:ascii="Times New Roman" w:hAnsi="Times New Roman"/>
          <w:iCs/>
          <w:color w:val="000000" w:themeColor="text1"/>
          <w:spacing w:val="-2"/>
          <w:sz w:val="28"/>
          <w:szCs w:val="28"/>
        </w:rPr>
        <w:t xml:space="preserve">”. Kinh phí để thực hiện mô hình do </w:t>
      </w:r>
      <w:r w:rsidR="00D71176" w:rsidRPr="00573D44">
        <w:rPr>
          <w:rFonts w:ascii="Times New Roman" w:hAnsi="Times New Roman"/>
          <w:iCs/>
          <w:color w:val="000000" w:themeColor="text1"/>
          <w:spacing w:val="-2"/>
          <w:sz w:val="28"/>
          <w:szCs w:val="28"/>
        </w:rPr>
        <w:t>đoàn viên thanh niên</w:t>
      </w:r>
      <w:r w:rsidR="00EF557F" w:rsidRPr="00573D44">
        <w:rPr>
          <w:rFonts w:ascii="Times New Roman" w:hAnsi="Times New Roman"/>
          <w:iCs/>
          <w:color w:val="000000" w:themeColor="text1"/>
          <w:spacing w:val="-2"/>
          <w:sz w:val="28"/>
          <w:szCs w:val="28"/>
        </w:rPr>
        <w:t xml:space="preserve"> và các lực lượng trong đơn vị tự nguyện đóng góp cùng nguồn kinh phí tự cân đối của đơn vị. Đến nay, mô hình đã tổ chức nuôi dưỡng được 109 cháu ở 25 tỉnh, thành phố trên cả nước.  </w:t>
      </w:r>
    </w:p>
    <w:p w14:paraId="32A8DF14" w14:textId="77777777" w:rsidR="00FB53ED" w:rsidRPr="00573D44" w:rsidRDefault="00C2110E" w:rsidP="00562339">
      <w:pPr>
        <w:spacing w:before="120" w:after="120" w:line="240" w:lineRule="auto"/>
        <w:ind w:firstLine="709"/>
        <w:jc w:val="both"/>
        <w:rPr>
          <w:rFonts w:ascii="Times New Roman" w:hAnsi="Times New Roman"/>
          <w:b/>
          <w:bCs/>
          <w:i/>
          <w:color w:val="000000" w:themeColor="text1"/>
          <w:sz w:val="28"/>
          <w:szCs w:val="28"/>
        </w:rPr>
      </w:pPr>
      <w:r w:rsidRPr="00573D44">
        <w:rPr>
          <w:rFonts w:ascii="Times New Roman" w:hAnsi="Times New Roman"/>
          <w:b/>
          <w:bCs/>
          <w:i/>
          <w:color w:val="000000" w:themeColor="text1"/>
          <w:sz w:val="28"/>
          <w:szCs w:val="28"/>
        </w:rPr>
        <w:t>5</w:t>
      </w:r>
      <w:r w:rsidR="00353AF5" w:rsidRPr="00573D44">
        <w:rPr>
          <w:rFonts w:ascii="Times New Roman" w:hAnsi="Times New Roman"/>
          <w:b/>
          <w:bCs/>
          <w:i/>
          <w:color w:val="000000" w:themeColor="text1"/>
          <w:sz w:val="28"/>
          <w:szCs w:val="28"/>
        </w:rPr>
        <w:t xml:space="preserve">.7. </w:t>
      </w:r>
      <w:r w:rsidR="00FB53ED" w:rsidRPr="00573D44">
        <w:rPr>
          <w:rFonts w:ascii="Times New Roman" w:hAnsi="Times New Roman"/>
          <w:b/>
          <w:bCs/>
          <w:i/>
          <w:color w:val="000000" w:themeColor="text1"/>
          <w:sz w:val="28"/>
          <w:szCs w:val="28"/>
        </w:rPr>
        <w:t>Hoạt động tình nguyện quốc tế</w:t>
      </w:r>
    </w:p>
    <w:p w14:paraId="1B79E98E" w14:textId="5D9965C5" w:rsidR="00A95EAB" w:rsidRPr="00573D44" w:rsidRDefault="00AF732A"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lang w:val="vi-VN"/>
        </w:rPr>
        <w:t>B</w:t>
      </w:r>
      <w:r w:rsidR="00C032BF" w:rsidRPr="00573D44">
        <w:rPr>
          <w:rFonts w:ascii="Times New Roman" w:hAnsi="Times New Roman"/>
          <w:iCs/>
          <w:color w:val="000000" w:themeColor="text1"/>
          <w:sz w:val="28"/>
          <w:szCs w:val="28"/>
        </w:rPr>
        <w:t>ên cạnh việc</w:t>
      </w:r>
      <w:r w:rsidR="00200079" w:rsidRPr="00573D44">
        <w:rPr>
          <w:rFonts w:ascii="Times New Roman" w:hAnsi="Times New Roman"/>
          <w:iCs/>
          <w:color w:val="000000" w:themeColor="text1"/>
          <w:sz w:val="28"/>
          <w:szCs w:val="28"/>
        </w:rPr>
        <w:t xml:space="preserve"> triển khai</w:t>
      </w:r>
      <w:r w:rsidR="001E384C" w:rsidRPr="00573D44">
        <w:rPr>
          <w:rFonts w:ascii="Times New Roman" w:hAnsi="Times New Roman"/>
          <w:iCs/>
          <w:color w:val="000000" w:themeColor="text1"/>
          <w:sz w:val="28"/>
          <w:szCs w:val="28"/>
        </w:rPr>
        <w:t xml:space="preserve"> các đội hình, hoạt động</w:t>
      </w:r>
      <w:r w:rsidR="00200079" w:rsidRPr="00573D44">
        <w:rPr>
          <w:rFonts w:ascii="Times New Roman" w:hAnsi="Times New Roman"/>
          <w:iCs/>
          <w:color w:val="000000" w:themeColor="text1"/>
          <w:sz w:val="28"/>
          <w:szCs w:val="28"/>
        </w:rPr>
        <w:t xml:space="preserve"> tại CHDCND Lào</w:t>
      </w:r>
      <w:r w:rsidR="00E81653" w:rsidRPr="00573D44">
        <w:rPr>
          <w:rFonts w:ascii="Times New Roman" w:hAnsi="Times New Roman"/>
          <w:iCs/>
          <w:color w:val="000000" w:themeColor="text1"/>
          <w:sz w:val="28"/>
          <w:szCs w:val="28"/>
        </w:rPr>
        <w:t>, Vương quốc Campuchia</w:t>
      </w:r>
      <w:r w:rsidRPr="00573D44">
        <w:rPr>
          <w:rFonts w:ascii="Times New Roman" w:hAnsi="Times New Roman"/>
          <w:iCs/>
          <w:color w:val="000000" w:themeColor="text1"/>
          <w:sz w:val="28"/>
          <w:szCs w:val="28"/>
          <w:lang w:val="vi-VN"/>
        </w:rPr>
        <w:t xml:space="preserve"> như đã triển khai trong chiến dịch hè của những năm trước</w:t>
      </w:r>
      <w:r w:rsidR="00463B86" w:rsidRPr="00573D44">
        <w:rPr>
          <w:rFonts w:ascii="Times New Roman" w:hAnsi="Times New Roman"/>
          <w:iCs/>
          <w:color w:val="000000" w:themeColor="text1"/>
          <w:sz w:val="28"/>
          <w:szCs w:val="28"/>
        </w:rPr>
        <w:t xml:space="preserve">, </w:t>
      </w:r>
      <w:r w:rsidR="003A69E1" w:rsidRPr="00573D44">
        <w:rPr>
          <w:rFonts w:ascii="Times New Roman" w:hAnsi="Times New Roman"/>
          <w:iCs/>
          <w:color w:val="000000" w:themeColor="text1"/>
          <w:sz w:val="28"/>
          <w:szCs w:val="28"/>
        </w:rPr>
        <w:t>một số tỉnh, thành đoàn đã</w:t>
      </w:r>
      <w:r w:rsidR="00E81653" w:rsidRPr="00573D44">
        <w:rPr>
          <w:rFonts w:ascii="Times New Roman" w:hAnsi="Times New Roman"/>
          <w:iCs/>
          <w:color w:val="000000" w:themeColor="text1"/>
          <w:sz w:val="28"/>
          <w:szCs w:val="28"/>
        </w:rPr>
        <w:t xml:space="preserve"> đón các đoàn tình </w:t>
      </w:r>
      <w:r w:rsidR="00816DFB" w:rsidRPr="00573D44">
        <w:rPr>
          <w:rFonts w:ascii="Times New Roman" w:hAnsi="Times New Roman"/>
          <w:iCs/>
          <w:color w:val="000000" w:themeColor="text1"/>
          <w:sz w:val="28"/>
          <w:szCs w:val="28"/>
        </w:rPr>
        <w:t>nguyện nước ngoài đến</w:t>
      </w:r>
      <w:r w:rsidR="009C12EC" w:rsidRPr="00573D44">
        <w:rPr>
          <w:rFonts w:ascii="Times New Roman" w:hAnsi="Times New Roman"/>
          <w:iCs/>
          <w:color w:val="000000" w:themeColor="text1"/>
          <w:sz w:val="28"/>
          <w:szCs w:val="28"/>
        </w:rPr>
        <w:t xml:space="preserve"> hoạt động</w:t>
      </w:r>
      <w:r w:rsidR="00AE30A9" w:rsidRPr="00573D44">
        <w:rPr>
          <w:rFonts w:ascii="Times New Roman" w:hAnsi="Times New Roman"/>
          <w:iCs/>
          <w:color w:val="000000" w:themeColor="text1"/>
          <w:sz w:val="28"/>
          <w:szCs w:val="28"/>
        </w:rPr>
        <w:t xml:space="preserve"> tại</w:t>
      </w:r>
      <w:r w:rsidR="00816DFB" w:rsidRPr="00573D44">
        <w:rPr>
          <w:rFonts w:ascii="Times New Roman" w:hAnsi="Times New Roman"/>
          <w:iCs/>
          <w:color w:val="000000" w:themeColor="text1"/>
          <w:sz w:val="28"/>
          <w:szCs w:val="28"/>
        </w:rPr>
        <w:t xml:space="preserve"> Việt Nam.</w:t>
      </w:r>
      <w:r w:rsidR="00463B86" w:rsidRPr="00573D44">
        <w:rPr>
          <w:rFonts w:ascii="Times New Roman" w:hAnsi="Times New Roman"/>
          <w:iCs/>
          <w:color w:val="000000" w:themeColor="text1"/>
          <w:sz w:val="28"/>
          <w:szCs w:val="28"/>
        </w:rPr>
        <w:t xml:space="preserve"> </w:t>
      </w:r>
      <w:r w:rsidR="00C75C8D" w:rsidRPr="00573D44">
        <w:rPr>
          <w:rFonts w:ascii="Times New Roman" w:hAnsi="Times New Roman"/>
          <w:iCs/>
          <w:color w:val="000000" w:themeColor="text1"/>
          <w:sz w:val="28"/>
          <w:szCs w:val="28"/>
        </w:rPr>
        <w:t>Theo đó, 3</w:t>
      </w:r>
      <w:r w:rsidR="00D63FE2" w:rsidRPr="00573D44">
        <w:rPr>
          <w:rFonts w:ascii="Times New Roman" w:hAnsi="Times New Roman"/>
          <w:iCs/>
          <w:color w:val="000000" w:themeColor="text1"/>
          <w:sz w:val="28"/>
          <w:szCs w:val="28"/>
        </w:rPr>
        <w:t>4</w:t>
      </w:r>
      <w:r w:rsidR="00C75C8D" w:rsidRPr="00573D44">
        <w:rPr>
          <w:rFonts w:ascii="Times New Roman" w:hAnsi="Times New Roman"/>
          <w:iCs/>
          <w:color w:val="000000" w:themeColor="text1"/>
          <w:sz w:val="28"/>
          <w:szCs w:val="28"/>
        </w:rPr>
        <w:t xml:space="preserve"> đội hình gồm 1.</w:t>
      </w:r>
      <w:r w:rsidR="00D63FE2" w:rsidRPr="00573D44">
        <w:rPr>
          <w:rFonts w:ascii="Times New Roman" w:hAnsi="Times New Roman"/>
          <w:iCs/>
          <w:color w:val="000000" w:themeColor="text1"/>
          <w:sz w:val="28"/>
          <w:szCs w:val="28"/>
        </w:rPr>
        <w:t>50</w:t>
      </w:r>
      <w:r w:rsidR="00C75C8D" w:rsidRPr="00573D44">
        <w:rPr>
          <w:rFonts w:ascii="Times New Roman" w:hAnsi="Times New Roman"/>
          <w:iCs/>
          <w:color w:val="000000" w:themeColor="text1"/>
          <w:sz w:val="28"/>
          <w:szCs w:val="28"/>
        </w:rPr>
        <w:t xml:space="preserve">1 thanh niên của các đơn vị Hà Nội, </w:t>
      </w:r>
      <w:r w:rsidR="00C75C8D" w:rsidRPr="00573D44">
        <w:rPr>
          <w:rFonts w:ascii="Times New Roman" w:hAnsi="Times New Roman"/>
          <w:iCs/>
          <w:color w:val="000000" w:themeColor="text1"/>
          <w:sz w:val="28"/>
          <w:szCs w:val="28"/>
        </w:rPr>
        <w:lastRenderedPageBreak/>
        <w:t xml:space="preserve">Thanh Hóa, Nghệ An, Hà Tĩnh, Quảng Trị, Quảng Nam, Quảng Ngãi, Bình Định, Bình Dương, Bình Thuận, TP. Hồ Chí Minh, Long An, Tây Ninh, TP. Cần Thơ, Ban Thanh niên Quân đội </w:t>
      </w:r>
      <w:r w:rsidRPr="00573D44">
        <w:rPr>
          <w:rFonts w:ascii="Times New Roman" w:hAnsi="Times New Roman"/>
          <w:iCs/>
          <w:color w:val="000000" w:themeColor="text1"/>
          <w:sz w:val="28"/>
          <w:szCs w:val="28"/>
        </w:rPr>
        <w:t>đã</w:t>
      </w:r>
      <w:r w:rsidRPr="00573D44">
        <w:rPr>
          <w:rFonts w:ascii="Times New Roman" w:hAnsi="Times New Roman"/>
          <w:iCs/>
          <w:color w:val="000000" w:themeColor="text1"/>
          <w:sz w:val="28"/>
          <w:szCs w:val="28"/>
          <w:lang w:val="vi-VN"/>
        </w:rPr>
        <w:t xml:space="preserve"> </w:t>
      </w:r>
      <w:r w:rsidR="00C75C8D" w:rsidRPr="00573D44">
        <w:rPr>
          <w:rFonts w:ascii="Times New Roman" w:hAnsi="Times New Roman"/>
          <w:iCs/>
          <w:color w:val="000000" w:themeColor="text1"/>
          <w:sz w:val="28"/>
          <w:szCs w:val="28"/>
        </w:rPr>
        <w:t xml:space="preserve">tổ chức </w:t>
      </w:r>
      <w:r w:rsidRPr="00573D44">
        <w:rPr>
          <w:rFonts w:ascii="Times New Roman" w:hAnsi="Times New Roman"/>
          <w:iCs/>
          <w:color w:val="000000" w:themeColor="text1"/>
          <w:sz w:val="28"/>
          <w:szCs w:val="28"/>
        </w:rPr>
        <w:t>nhiều</w:t>
      </w:r>
      <w:r w:rsidR="00C75C8D" w:rsidRPr="00573D44">
        <w:rPr>
          <w:rFonts w:ascii="Times New Roman" w:hAnsi="Times New Roman"/>
          <w:iCs/>
          <w:color w:val="000000" w:themeColor="text1"/>
          <w:sz w:val="28"/>
          <w:szCs w:val="28"/>
        </w:rPr>
        <w:t xml:space="preserve"> hoạt động </w:t>
      </w:r>
      <w:r w:rsidRPr="00573D44">
        <w:rPr>
          <w:rFonts w:ascii="Times New Roman" w:hAnsi="Times New Roman"/>
          <w:iCs/>
          <w:color w:val="000000" w:themeColor="text1"/>
          <w:sz w:val="28"/>
          <w:szCs w:val="28"/>
          <w:lang w:val="vi-VN"/>
        </w:rPr>
        <w:t xml:space="preserve">ý nghĩa </w:t>
      </w:r>
      <w:r w:rsidR="00C75C8D" w:rsidRPr="00573D44">
        <w:rPr>
          <w:rFonts w:ascii="Times New Roman" w:hAnsi="Times New Roman"/>
          <w:iCs/>
          <w:color w:val="000000" w:themeColor="text1"/>
          <w:sz w:val="28"/>
          <w:szCs w:val="28"/>
        </w:rPr>
        <w:t>tại Lào và Campuchia</w:t>
      </w:r>
      <w:r w:rsidR="00AF5249" w:rsidRPr="00573D44">
        <w:rPr>
          <w:rStyle w:val="FootnoteReference"/>
          <w:rFonts w:ascii="Times New Roman" w:hAnsi="Times New Roman"/>
          <w:iCs/>
          <w:color w:val="000000" w:themeColor="text1"/>
          <w:sz w:val="28"/>
          <w:szCs w:val="28"/>
        </w:rPr>
        <w:footnoteReference w:id="14"/>
      </w:r>
      <w:r w:rsidR="00C75C8D" w:rsidRPr="00573D44">
        <w:rPr>
          <w:rFonts w:ascii="Times New Roman" w:hAnsi="Times New Roman"/>
          <w:iCs/>
          <w:color w:val="000000" w:themeColor="text1"/>
          <w:sz w:val="28"/>
          <w:szCs w:val="28"/>
        </w:rPr>
        <w:t>.</w:t>
      </w:r>
      <w:r w:rsidR="000E2D2F" w:rsidRPr="00573D44">
        <w:rPr>
          <w:rFonts w:ascii="Times New Roman" w:hAnsi="Times New Roman"/>
          <w:iCs/>
          <w:color w:val="000000" w:themeColor="text1"/>
          <w:sz w:val="28"/>
          <w:szCs w:val="28"/>
        </w:rPr>
        <w:t xml:space="preserve"> </w:t>
      </w:r>
    </w:p>
    <w:p w14:paraId="2F01B831" w14:textId="4743ED30" w:rsidR="003E463E" w:rsidRPr="00573D44" w:rsidRDefault="00AF732A"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Cùng</w:t>
      </w:r>
      <w:r w:rsidRPr="00573D44">
        <w:rPr>
          <w:rFonts w:ascii="Times New Roman" w:hAnsi="Times New Roman"/>
          <w:iCs/>
          <w:color w:val="000000" w:themeColor="text1"/>
          <w:sz w:val="28"/>
          <w:szCs w:val="28"/>
          <w:lang w:val="vi-VN"/>
        </w:rPr>
        <w:t xml:space="preserve"> với đó, T</w:t>
      </w:r>
      <w:r w:rsidR="000E2D2F" w:rsidRPr="00573D44">
        <w:rPr>
          <w:rFonts w:ascii="Times New Roman" w:hAnsi="Times New Roman"/>
          <w:iCs/>
          <w:color w:val="000000" w:themeColor="text1"/>
          <w:sz w:val="28"/>
          <w:szCs w:val="28"/>
        </w:rPr>
        <w:t>hành đoàn thành phố Hồ Chí Minh đã tiếp nhận nhóm các sinh viên tình nguyện của Malay</w:t>
      </w:r>
      <w:r w:rsidR="00FB0627" w:rsidRPr="00573D44">
        <w:rPr>
          <w:rFonts w:ascii="Times New Roman" w:hAnsi="Times New Roman"/>
          <w:iCs/>
          <w:color w:val="000000" w:themeColor="text1"/>
          <w:sz w:val="28"/>
          <w:szCs w:val="28"/>
        </w:rPr>
        <w:t>sia</w:t>
      </w:r>
      <w:r w:rsidR="001F4D26" w:rsidRPr="00573D44">
        <w:rPr>
          <w:rFonts w:ascii="Times New Roman" w:hAnsi="Times New Roman"/>
          <w:iCs/>
          <w:color w:val="000000" w:themeColor="text1"/>
          <w:sz w:val="28"/>
          <w:szCs w:val="28"/>
        </w:rPr>
        <w:t>,</w:t>
      </w:r>
      <w:r w:rsidR="0013231D" w:rsidRPr="00573D44">
        <w:rPr>
          <w:rFonts w:ascii="Times New Roman" w:hAnsi="Times New Roman"/>
          <w:iCs/>
          <w:color w:val="000000" w:themeColor="text1"/>
          <w:sz w:val="28"/>
          <w:szCs w:val="28"/>
        </w:rPr>
        <w:t xml:space="preserve"> Thái Lan </w:t>
      </w:r>
      <w:r w:rsidR="001F4D26" w:rsidRPr="00573D44">
        <w:rPr>
          <w:rFonts w:ascii="Times New Roman" w:hAnsi="Times New Roman"/>
          <w:iCs/>
          <w:color w:val="000000" w:themeColor="text1"/>
          <w:sz w:val="28"/>
          <w:szCs w:val="28"/>
        </w:rPr>
        <w:t>đến hoạt động tại thành phố</w:t>
      </w:r>
      <w:r w:rsidRPr="00573D44">
        <w:rPr>
          <w:rFonts w:ascii="Times New Roman" w:hAnsi="Times New Roman"/>
          <w:iCs/>
          <w:color w:val="000000" w:themeColor="text1"/>
          <w:sz w:val="28"/>
          <w:szCs w:val="28"/>
          <w:lang w:val="vi-VN"/>
        </w:rPr>
        <w:t xml:space="preserve">; </w:t>
      </w:r>
      <w:r w:rsidR="001F4D26" w:rsidRPr="00573D44">
        <w:rPr>
          <w:rFonts w:ascii="Times New Roman" w:hAnsi="Times New Roman"/>
          <w:iCs/>
          <w:color w:val="000000" w:themeColor="text1"/>
          <w:sz w:val="28"/>
          <w:szCs w:val="28"/>
        </w:rPr>
        <w:t xml:space="preserve">mời sinh viên Lào, Campuchia, Hàn Quốc đang học tập tại thành phố Hồ Chí Minh tham gia, thực hiện nhiều tuyến hoạt động tình nguyện thiết thực, ý nghĩa cùng thanh niên thành phố. </w:t>
      </w:r>
      <w:r w:rsidR="00FB0627" w:rsidRPr="00573D44">
        <w:rPr>
          <w:rFonts w:ascii="Times New Roman" w:hAnsi="Times New Roman"/>
          <w:iCs/>
          <w:color w:val="000000" w:themeColor="text1"/>
          <w:sz w:val="28"/>
          <w:szCs w:val="28"/>
        </w:rPr>
        <w:t>Hội LHTN Việt Nam tỉnh Quảng Ngãi đã phối hợp với Tổ chức Phi Chính phủ Putney Studient Travel</w:t>
      </w:r>
      <w:r w:rsidR="00FB0627" w:rsidRPr="00573D44">
        <w:rPr>
          <w:rFonts w:ascii="Times New Roman" w:hAnsi="Times New Roman"/>
          <w:color w:val="000000" w:themeColor="text1"/>
          <w:sz w:val="28"/>
          <w:szCs w:val="28"/>
        </w:rPr>
        <w:t xml:space="preserve"> </w:t>
      </w:r>
      <w:r w:rsidR="00FB0627" w:rsidRPr="00573D44">
        <w:rPr>
          <w:rFonts w:ascii="Times New Roman" w:hAnsi="Times New Roman"/>
          <w:iCs/>
          <w:color w:val="000000" w:themeColor="text1"/>
          <w:sz w:val="28"/>
          <w:szCs w:val="28"/>
        </w:rPr>
        <w:t xml:space="preserve">hỗ trợ 150 triệu đồng và </w:t>
      </w:r>
      <w:r w:rsidR="003D1306" w:rsidRPr="00573D44">
        <w:rPr>
          <w:rFonts w:ascii="Times New Roman" w:hAnsi="Times New Roman"/>
          <w:iCs/>
          <w:color w:val="000000" w:themeColor="text1"/>
          <w:sz w:val="28"/>
          <w:szCs w:val="28"/>
        </w:rPr>
        <w:t xml:space="preserve">tổ chức cho thanh niên </w:t>
      </w:r>
      <w:r w:rsidR="00FB0627" w:rsidRPr="00573D44">
        <w:rPr>
          <w:rFonts w:ascii="Times New Roman" w:hAnsi="Times New Roman"/>
          <w:iCs/>
          <w:color w:val="000000" w:themeColor="text1"/>
          <w:sz w:val="28"/>
          <w:szCs w:val="28"/>
        </w:rPr>
        <w:t>tham gia ngày công lao động tình nguyện để xây 3 ngôi nhà nhân ái (50 triệu đồng/nhà) cho hộ nghèo.</w:t>
      </w:r>
      <w:r w:rsidR="00FB4304" w:rsidRPr="00573D44">
        <w:rPr>
          <w:rFonts w:ascii="Times New Roman" w:hAnsi="Times New Roman"/>
          <w:iCs/>
          <w:color w:val="000000" w:themeColor="text1"/>
          <w:sz w:val="28"/>
          <w:szCs w:val="28"/>
        </w:rPr>
        <w:t xml:space="preserve"> Tỉnh đoàn Thanh Hóa </w:t>
      </w:r>
      <w:r w:rsidR="00CA3338" w:rsidRPr="00573D44">
        <w:rPr>
          <w:rFonts w:ascii="Times New Roman" w:hAnsi="Times New Roman"/>
          <w:iCs/>
          <w:color w:val="000000" w:themeColor="text1"/>
          <w:sz w:val="28"/>
          <w:szCs w:val="28"/>
        </w:rPr>
        <w:t xml:space="preserve">đón đoàn tình nguyện viên của Trung tâm Thanh thiếu niên Sujeong, thành phố Seongnam, Hàn Quốc tổ chức </w:t>
      </w:r>
      <w:r w:rsidR="00C55AFE" w:rsidRPr="00573D44">
        <w:rPr>
          <w:rFonts w:ascii="Times New Roman" w:hAnsi="Times New Roman"/>
          <w:iCs/>
          <w:color w:val="000000" w:themeColor="text1"/>
          <w:sz w:val="28"/>
          <w:szCs w:val="28"/>
        </w:rPr>
        <w:t xml:space="preserve">lớp học hỗ trợ nâng cao kỹ năng sống, làm đồ thủ công mỹ nghệ truyền thống cho học sinh và tu sửa hệ thống phòng thư viện và phòng đọc  </w:t>
      </w:r>
      <w:r w:rsidR="00CA3338" w:rsidRPr="00573D44">
        <w:rPr>
          <w:rFonts w:ascii="Times New Roman" w:hAnsi="Times New Roman"/>
          <w:iCs/>
          <w:color w:val="000000" w:themeColor="text1"/>
          <w:sz w:val="28"/>
          <w:szCs w:val="28"/>
        </w:rPr>
        <w:t>tại trường tiểu học Ngư Lộc 2, huyện Hậu Lộc, tỉnh Thanh Hóa</w:t>
      </w:r>
      <w:r w:rsidR="00C55AFE" w:rsidRPr="00573D44">
        <w:rPr>
          <w:rFonts w:ascii="Times New Roman" w:hAnsi="Times New Roman"/>
          <w:iCs/>
          <w:color w:val="000000" w:themeColor="text1"/>
          <w:sz w:val="28"/>
          <w:szCs w:val="28"/>
        </w:rPr>
        <w:t xml:space="preserve"> </w:t>
      </w:r>
      <w:r w:rsidR="00946D1E" w:rsidRPr="00573D44">
        <w:rPr>
          <w:rFonts w:ascii="Times New Roman" w:hAnsi="Times New Roman"/>
          <w:iCs/>
          <w:color w:val="000000" w:themeColor="text1"/>
          <w:sz w:val="28"/>
          <w:szCs w:val="28"/>
        </w:rPr>
        <w:t>với tổng trị giá trên 70.000.000 đồng</w:t>
      </w:r>
      <w:r w:rsidR="00D01390" w:rsidRPr="00573D44">
        <w:rPr>
          <w:rFonts w:ascii="Times New Roman" w:hAnsi="Times New Roman"/>
          <w:iCs/>
          <w:color w:val="000000" w:themeColor="text1"/>
          <w:sz w:val="28"/>
          <w:szCs w:val="28"/>
        </w:rPr>
        <w:t>.</w:t>
      </w:r>
      <w:r w:rsidR="00AF70AB" w:rsidRPr="00573D44">
        <w:rPr>
          <w:rFonts w:ascii="Times New Roman" w:hAnsi="Times New Roman"/>
          <w:iCs/>
          <w:color w:val="000000" w:themeColor="text1"/>
          <w:sz w:val="28"/>
          <w:szCs w:val="28"/>
        </w:rPr>
        <w:t xml:space="preserve"> Tỉnh đoàn Quảng Ngãi đón đoàn học sinh Mỹ thuộc tổ chức Putney Student Travel hoạt động tại xã Tịnh Khê, hỗ trợ 150 triệu đồng và trực tiếp cùng với thanh niên xây 3 căn nhà cho người nghèo</w:t>
      </w:r>
      <w:r w:rsidR="00DF19F9" w:rsidRPr="00573D44">
        <w:rPr>
          <w:rFonts w:ascii="Times New Roman" w:hAnsi="Times New Roman"/>
          <w:iCs/>
          <w:color w:val="000000" w:themeColor="text1"/>
          <w:sz w:val="28"/>
          <w:szCs w:val="28"/>
        </w:rPr>
        <w:t>.</w:t>
      </w:r>
    </w:p>
    <w:p w14:paraId="7003EDD7" w14:textId="77777777" w:rsidR="00353AF5" w:rsidRPr="00573D44" w:rsidRDefault="00C2110E" w:rsidP="00562339">
      <w:pPr>
        <w:spacing w:before="120" w:after="120" w:line="240" w:lineRule="auto"/>
        <w:ind w:firstLine="709"/>
        <w:jc w:val="both"/>
        <w:rPr>
          <w:rFonts w:ascii="Times New Roman" w:hAnsi="Times New Roman"/>
          <w:b/>
          <w:bCs/>
          <w:i/>
          <w:color w:val="000000" w:themeColor="text1"/>
          <w:sz w:val="28"/>
          <w:szCs w:val="28"/>
        </w:rPr>
      </w:pPr>
      <w:r w:rsidRPr="00573D44">
        <w:rPr>
          <w:rFonts w:ascii="Times New Roman" w:hAnsi="Times New Roman"/>
          <w:b/>
          <w:bCs/>
          <w:i/>
          <w:color w:val="000000" w:themeColor="text1"/>
          <w:sz w:val="28"/>
          <w:szCs w:val="28"/>
        </w:rPr>
        <w:t>5</w:t>
      </w:r>
      <w:r w:rsidR="00FB53ED" w:rsidRPr="00573D44">
        <w:rPr>
          <w:rFonts w:ascii="Times New Roman" w:hAnsi="Times New Roman"/>
          <w:b/>
          <w:bCs/>
          <w:i/>
          <w:color w:val="000000" w:themeColor="text1"/>
          <w:sz w:val="28"/>
          <w:szCs w:val="28"/>
        </w:rPr>
        <w:t xml:space="preserve">.8.  </w:t>
      </w:r>
      <w:r w:rsidR="00353AF5" w:rsidRPr="00573D44">
        <w:rPr>
          <w:rFonts w:ascii="Times New Roman" w:hAnsi="Times New Roman"/>
          <w:b/>
          <w:bCs/>
          <w:i/>
          <w:color w:val="000000" w:themeColor="text1"/>
          <w:sz w:val="28"/>
          <w:szCs w:val="28"/>
        </w:rPr>
        <w:t>Củng cố và phát triển lực lượng</w:t>
      </w:r>
    </w:p>
    <w:p w14:paraId="61C83A3A" w14:textId="28ECA00E" w:rsidR="00C24894" w:rsidRPr="00573D44" w:rsidRDefault="003D49B5" w:rsidP="00562339">
      <w:pPr>
        <w:spacing w:before="120" w:after="120" w:line="240" w:lineRule="auto"/>
        <w:ind w:firstLine="709"/>
        <w:jc w:val="both"/>
        <w:rPr>
          <w:rFonts w:ascii="Times New Roman" w:hAnsi="Times New Roman"/>
          <w:color w:val="000000" w:themeColor="text1"/>
          <w:sz w:val="28"/>
          <w:szCs w:val="28"/>
          <w:lang w:val="vi-VN"/>
        </w:rPr>
      </w:pPr>
      <w:r w:rsidRPr="00573D44">
        <w:rPr>
          <w:rFonts w:ascii="Times New Roman" w:hAnsi="Times New Roman"/>
          <w:iCs/>
          <w:color w:val="000000" w:themeColor="text1"/>
          <w:sz w:val="28"/>
          <w:szCs w:val="28"/>
        </w:rPr>
        <w:t xml:space="preserve">Song song với các </w:t>
      </w:r>
      <w:r w:rsidR="0064771A" w:rsidRPr="00573D44">
        <w:rPr>
          <w:rFonts w:ascii="Times New Roman" w:hAnsi="Times New Roman"/>
          <w:iCs/>
          <w:color w:val="000000" w:themeColor="text1"/>
          <w:sz w:val="28"/>
          <w:szCs w:val="28"/>
        </w:rPr>
        <w:t>công trìn</w:t>
      </w:r>
      <w:r w:rsidR="00963079" w:rsidRPr="00573D44">
        <w:rPr>
          <w:rFonts w:ascii="Times New Roman" w:hAnsi="Times New Roman"/>
          <w:iCs/>
          <w:color w:val="000000" w:themeColor="text1"/>
          <w:sz w:val="28"/>
          <w:szCs w:val="28"/>
        </w:rPr>
        <w:t>h</w:t>
      </w:r>
      <w:r w:rsidR="0064771A" w:rsidRPr="00573D44">
        <w:rPr>
          <w:rFonts w:ascii="Times New Roman" w:hAnsi="Times New Roman"/>
          <w:iCs/>
          <w:color w:val="000000" w:themeColor="text1"/>
          <w:sz w:val="28"/>
          <w:szCs w:val="28"/>
        </w:rPr>
        <w:t>, phần việc</w:t>
      </w:r>
      <w:r w:rsidRPr="00573D44">
        <w:rPr>
          <w:rFonts w:ascii="Times New Roman" w:hAnsi="Times New Roman"/>
          <w:iCs/>
          <w:color w:val="000000" w:themeColor="text1"/>
          <w:sz w:val="28"/>
          <w:szCs w:val="28"/>
        </w:rPr>
        <w:t xml:space="preserve"> triển khai chiến dịch</w:t>
      </w:r>
      <w:r w:rsidR="00963079" w:rsidRPr="00573D44">
        <w:rPr>
          <w:rFonts w:ascii="Times New Roman" w:hAnsi="Times New Roman"/>
          <w:iCs/>
          <w:color w:val="000000" w:themeColor="text1"/>
          <w:sz w:val="28"/>
          <w:szCs w:val="28"/>
        </w:rPr>
        <w:t xml:space="preserve">, việc củng cố và phát triển lực lượng được các cấp bộ Đoàn quan tâm. Cụ thể, có </w:t>
      </w:r>
      <w:r w:rsidR="001005E6" w:rsidRPr="00573D44">
        <w:rPr>
          <w:rFonts w:ascii="Times New Roman" w:hAnsi="Times New Roman"/>
          <w:iCs/>
          <w:color w:val="000000" w:themeColor="text1"/>
          <w:sz w:val="28"/>
          <w:szCs w:val="28"/>
        </w:rPr>
        <w:t>1.094</w:t>
      </w:r>
      <w:r w:rsidR="00963079" w:rsidRPr="00573D44">
        <w:rPr>
          <w:rFonts w:ascii="Times New Roman" w:hAnsi="Times New Roman"/>
          <w:iCs/>
          <w:color w:val="000000" w:themeColor="text1"/>
          <w:sz w:val="28"/>
          <w:szCs w:val="28"/>
        </w:rPr>
        <w:t xml:space="preserve"> lớp tập huấn được tổ chức cho </w:t>
      </w:r>
      <w:r w:rsidR="001005E6" w:rsidRPr="00573D44">
        <w:rPr>
          <w:rFonts w:ascii="Times New Roman" w:hAnsi="Times New Roman"/>
          <w:iCs/>
          <w:color w:val="000000" w:themeColor="text1"/>
          <w:sz w:val="28"/>
          <w:szCs w:val="28"/>
        </w:rPr>
        <w:t>63.971</w:t>
      </w:r>
      <w:r w:rsidR="00963079" w:rsidRPr="00573D44">
        <w:rPr>
          <w:rFonts w:ascii="Times New Roman" w:hAnsi="Times New Roman"/>
          <w:iCs/>
          <w:color w:val="000000" w:themeColor="text1"/>
          <w:sz w:val="28"/>
          <w:szCs w:val="28"/>
        </w:rPr>
        <w:t xml:space="preserve"> cán bộ Đoàn các cấp, </w:t>
      </w:r>
      <w:r w:rsidR="001005E6" w:rsidRPr="00573D44">
        <w:rPr>
          <w:rFonts w:ascii="Times New Roman" w:hAnsi="Times New Roman"/>
          <w:iCs/>
          <w:color w:val="000000" w:themeColor="text1"/>
          <w:sz w:val="28"/>
          <w:szCs w:val="28"/>
        </w:rPr>
        <w:t>49.455</w:t>
      </w:r>
      <w:r w:rsidR="00963079" w:rsidRPr="00573D44">
        <w:rPr>
          <w:rFonts w:ascii="Times New Roman" w:hAnsi="Times New Roman"/>
          <w:iCs/>
          <w:color w:val="000000" w:themeColor="text1"/>
          <w:sz w:val="28"/>
          <w:szCs w:val="28"/>
        </w:rPr>
        <w:t xml:space="preserve"> thanh niên ưu tú được kết nạp vào Đoàn, </w:t>
      </w:r>
      <w:r w:rsidR="001005E6" w:rsidRPr="00573D44">
        <w:rPr>
          <w:rFonts w:ascii="Times New Roman" w:hAnsi="Times New Roman"/>
          <w:iCs/>
          <w:color w:val="000000" w:themeColor="text1"/>
          <w:sz w:val="28"/>
          <w:szCs w:val="28"/>
        </w:rPr>
        <w:t>154</w:t>
      </w:r>
      <w:r w:rsidR="00963079" w:rsidRPr="00573D44">
        <w:rPr>
          <w:rFonts w:ascii="Times New Roman" w:hAnsi="Times New Roman"/>
          <w:iCs/>
          <w:color w:val="000000" w:themeColor="text1"/>
          <w:sz w:val="28"/>
          <w:szCs w:val="28"/>
        </w:rPr>
        <w:t xml:space="preserve"> chi đoàn được thành lập mới trong các doanh nghiệp ngoài nhà nước. </w:t>
      </w:r>
      <w:r w:rsidR="00471F79" w:rsidRPr="00573D44">
        <w:rPr>
          <w:rFonts w:ascii="Times New Roman" w:hAnsi="Times New Roman"/>
          <w:iCs/>
          <w:color w:val="000000" w:themeColor="text1"/>
          <w:sz w:val="28"/>
          <w:szCs w:val="28"/>
        </w:rPr>
        <w:t xml:space="preserve">Đặc biệt, </w:t>
      </w:r>
      <w:r w:rsidR="001005E6" w:rsidRPr="00573D44">
        <w:rPr>
          <w:rFonts w:ascii="Times New Roman" w:hAnsi="Times New Roman"/>
          <w:iCs/>
          <w:color w:val="000000" w:themeColor="text1"/>
          <w:sz w:val="28"/>
          <w:szCs w:val="28"/>
        </w:rPr>
        <w:t>34.525</w:t>
      </w:r>
      <w:r w:rsidR="00471F79" w:rsidRPr="00573D44">
        <w:rPr>
          <w:rFonts w:ascii="Times New Roman" w:hAnsi="Times New Roman"/>
          <w:iCs/>
          <w:color w:val="000000" w:themeColor="text1"/>
          <w:sz w:val="28"/>
          <w:szCs w:val="28"/>
        </w:rPr>
        <w:t xml:space="preserve"> đoàn viên ưu tú được giới thiệu tham gia học các lớp nhận thức về Đảng</w:t>
      </w:r>
      <w:r w:rsidR="001005E6" w:rsidRPr="00573D44">
        <w:rPr>
          <w:rFonts w:ascii="Times New Roman" w:hAnsi="Times New Roman"/>
          <w:iCs/>
          <w:color w:val="000000" w:themeColor="text1"/>
          <w:sz w:val="28"/>
          <w:szCs w:val="28"/>
        </w:rPr>
        <w:t xml:space="preserve"> tại các địa phương, trong số 19.879 </w:t>
      </w:r>
      <w:r w:rsidR="00471F79" w:rsidRPr="00573D44">
        <w:rPr>
          <w:rFonts w:ascii="Times New Roman" w:hAnsi="Times New Roman"/>
          <w:iCs/>
          <w:color w:val="000000" w:themeColor="text1"/>
          <w:sz w:val="28"/>
          <w:szCs w:val="28"/>
        </w:rPr>
        <w:t>đoàn viên ưu tú giới thiệu cho Đảng kết nạp đã có 13.</w:t>
      </w:r>
      <w:r w:rsidR="001005E6" w:rsidRPr="00573D44">
        <w:rPr>
          <w:rFonts w:ascii="Times New Roman" w:hAnsi="Times New Roman"/>
          <w:iCs/>
          <w:color w:val="000000" w:themeColor="text1"/>
          <w:sz w:val="28"/>
          <w:szCs w:val="28"/>
        </w:rPr>
        <w:t>815</w:t>
      </w:r>
      <w:r w:rsidR="00471F79" w:rsidRPr="00573D44">
        <w:rPr>
          <w:rFonts w:ascii="Times New Roman" w:hAnsi="Times New Roman"/>
          <w:iCs/>
          <w:color w:val="000000" w:themeColor="text1"/>
          <w:sz w:val="28"/>
          <w:szCs w:val="28"/>
        </w:rPr>
        <w:t xml:space="preserve"> đồng chí được kết nạp Đảng trong chiến dịc</w:t>
      </w:r>
      <w:r w:rsidR="00AF732A" w:rsidRPr="00573D44">
        <w:rPr>
          <w:rFonts w:ascii="Times New Roman" w:hAnsi="Times New Roman"/>
          <w:iCs/>
          <w:color w:val="000000" w:themeColor="text1"/>
          <w:sz w:val="28"/>
          <w:szCs w:val="28"/>
          <w:lang w:val="vi-VN"/>
        </w:rPr>
        <w:t xml:space="preserve">h. Theo đó, </w:t>
      </w:r>
      <w:r w:rsidR="00AF732A" w:rsidRPr="00573D44">
        <w:rPr>
          <w:rFonts w:ascii="Times New Roman" w:hAnsi="Times New Roman"/>
          <w:color w:val="000000" w:themeColor="text1"/>
          <w:sz w:val="28"/>
          <w:szCs w:val="28"/>
        </w:rPr>
        <w:t>Số đoàn viên ưu tú được giới thiệu học các lớp nhận thức về Đảng cao hơn 157%, số đoàn viên ưu tú được giới thiệu cho Đảng xem xét kết nạp cao hơn 113%, số đoàn viên ưu tú được kết nạp cao hơn 171% so với trong chiến dịch Thanh niên tình nguyện hè năm 2018.</w:t>
      </w:r>
    </w:p>
    <w:p w14:paraId="596EBD47" w14:textId="77777777" w:rsidR="000B17C1" w:rsidRPr="00573D44" w:rsidRDefault="00C2110E" w:rsidP="00562339">
      <w:pPr>
        <w:spacing w:before="120" w:after="120" w:line="240" w:lineRule="auto"/>
        <w:ind w:firstLine="709"/>
        <w:jc w:val="both"/>
        <w:rPr>
          <w:rFonts w:ascii="Times New Roman" w:hAnsi="Times New Roman"/>
          <w:b/>
          <w:bCs/>
          <w:i/>
          <w:color w:val="000000" w:themeColor="text1"/>
          <w:sz w:val="28"/>
          <w:szCs w:val="28"/>
        </w:rPr>
      </w:pPr>
      <w:r w:rsidRPr="00573D44">
        <w:rPr>
          <w:rFonts w:ascii="Times New Roman" w:hAnsi="Times New Roman"/>
          <w:b/>
          <w:bCs/>
          <w:i/>
          <w:color w:val="000000" w:themeColor="text1"/>
          <w:sz w:val="28"/>
          <w:szCs w:val="28"/>
        </w:rPr>
        <w:t>5</w:t>
      </w:r>
      <w:r w:rsidR="00353AF5" w:rsidRPr="00573D44">
        <w:rPr>
          <w:rFonts w:ascii="Times New Roman" w:hAnsi="Times New Roman"/>
          <w:b/>
          <w:bCs/>
          <w:i/>
          <w:color w:val="000000" w:themeColor="text1"/>
          <w:sz w:val="28"/>
          <w:szCs w:val="28"/>
        </w:rPr>
        <w:t xml:space="preserve">.9. Triển khai thực hiện các công trình thanh niên </w:t>
      </w:r>
    </w:p>
    <w:p w14:paraId="08603074" w14:textId="79A1C92F" w:rsidR="003E463E" w:rsidRPr="00573D44" w:rsidRDefault="00EA5D9E" w:rsidP="00562339">
      <w:pPr>
        <w:spacing w:before="120" w:after="120" w:line="240" w:lineRule="auto"/>
        <w:ind w:firstLine="709"/>
        <w:jc w:val="both"/>
        <w:rPr>
          <w:rFonts w:ascii="Times New Roman" w:hAnsi="Times New Roman"/>
          <w:iCs/>
          <w:color w:val="000000" w:themeColor="text1"/>
          <w:spacing w:val="-4"/>
          <w:sz w:val="28"/>
          <w:szCs w:val="28"/>
        </w:rPr>
      </w:pPr>
      <w:r w:rsidRPr="00573D44">
        <w:rPr>
          <w:rFonts w:ascii="Times New Roman" w:hAnsi="Times New Roman"/>
          <w:iCs/>
          <w:color w:val="000000" w:themeColor="text1"/>
          <w:spacing w:val="-4"/>
          <w:sz w:val="28"/>
          <w:szCs w:val="28"/>
        </w:rPr>
        <w:t xml:space="preserve">Toàn chiến dịch đã có công trình thanh niên được các cấp bộ Đoàn thực hiện. Cụ thể: </w:t>
      </w:r>
      <w:r w:rsidR="005F0B5D" w:rsidRPr="00573D44">
        <w:rPr>
          <w:rFonts w:ascii="Times New Roman" w:hAnsi="Times New Roman"/>
          <w:iCs/>
          <w:color w:val="000000" w:themeColor="text1"/>
          <w:spacing w:val="-4"/>
          <w:sz w:val="28"/>
          <w:szCs w:val="28"/>
        </w:rPr>
        <w:t>442</w:t>
      </w:r>
      <w:r w:rsidRPr="00573D44">
        <w:rPr>
          <w:rFonts w:ascii="Times New Roman" w:hAnsi="Times New Roman"/>
          <w:iCs/>
          <w:color w:val="000000" w:themeColor="text1"/>
          <w:spacing w:val="-4"/>
          <w:sz w:val="28"/>
          <w:szCs w:val="28"/>
        </w:rPr>
        <w:t xml:space="preserve"> công trình thanh niên cấp tỉnh với tổng trị giá </w:t>
      </w:r>
      <w:r w:rsidR="005F0B5D" w:rsidRPr="00573D44">
        <w:rPr>
          <w:rFonts w:ascii="Times New Roman" w:hAnsi="Times New Roman"/>
          <w:iCs/>
          <w:color w:val="000000" w:themeColor="text1"/>
          <w:spacing w:val="-4"/>
          <w:sz w:val="28"/>
          <w:szCs w:val="28"/>
        </w:rPr>
        <w:t>70</w:t>
      </w:r>
      <w:r w:rsidRPr="00573D44">
        <w:rPr>
          <w:rFonts w:ascii="Times New Roman" w:hAnsi="Times New Roman"/>
          <w:iCs/>
          <w:color w:val="000000" w:themeColor="text1"/>
          <w:spacing w:val="-4"/>
          <w:sz w:val="28"/>
          <w:szCs w:val="28"/>
        </w:rPr>
        <w:t>.97</w:t>
      </w:r>
      <w:r w:rsidR="005F0B5D" w:rsidRPr="00573D44">
        <w:rPr>
          <w:rFonts w:ascii="Times New Roman" w:hAnsi="Times New Roman"/>
          <w:iCs/>
          <w:color w:val="000000" w:themeColor="text1"/>
          <w:spacing w:val="-4"/>
          <w:sz w:val="28"/>
          <w:szCs w:val="28"/>
        </w:rPr>
        <w:t>9</w:t>
      </w:r>
      <w:r w:rsidR="00480D65" w:rsidRPr="00573D44">
        <w:rPr>
          <w:rFonts w:ascii="Times New Roman" w:hAnsi="Times New Roman"/>
          <w:iCs/>
          <w:color w:val="000000" w:themeColor="text1"/>
          <w:spacing w:val="-4"/>
          <w:sz w:val="28"/>
          <w:szCs w:val="28"/>
        </w:rPr>
        <w:t xml:space="preserve">.000.000 đồng, 3.659 </w:t>
      </w:r>
      <w:r w:rsidRPr="00573D44">
        <w:rPr>
          <w:rFonts w:ascii="Times New Roman" w:hAnsi="Times New Roman"/>
          <w:iCs/>
          <w:color w:val="000000" w:themeColor="text1"/>
          <w:spacing w:val="-4"/>
          <w:sz w:val="28"/>
          <w:szCs w:val="28"/>
        </w:rPr>
        <w:t xml:space="preserve">công trình thanh niên cấp huyện với tổng trị giá </w:t>
      </w:r>
      <w:r w:rsidR="00480D65" w:rsidRPr="00573D44">
        <w:rPr>
          <w:rFonts w:ascii="Times New Roman" w:hAnsi="Times New Roman"/>
          <w:iCs/>
          <w:color w:val="000000" w:themeColor="text1"/>
          <w:spacing w:val="-4"/>
          <w:sz w:val="28"/>
          <w:szCs w:val="28"/>
        </w:rPr>
        <w:t>66.911</w:t>
      </w:r>
      <w:r w:rsidRPr="00573D44">
        <w:rPr>
          <w:rFonts w:ascii="Times New Roman" w:hAnsi="Times New Roman"/>
          <w:iCs/>
          <w:color w:val="000000" w:themeColor="text1"/>
          <w:spacing w:val="-4"/>
          <w:sz w:val="28"/>
          <w:szCs w:val="28"/>
        </w:rPr>
        <w:t xml:space="preserve">.000.000 đồng, </w:t>
      </w:r>
      <w:r w:rsidR="00480D65" w:rsidRPr="00573D44">
        <w:rPr>
          <w:rFonts w:ascii="Times New Roman" w:hAnsi="Times New Roman"/>
          <w:iCs/>
          <w:color w:val="000000" w:themeColor="text1"/>
          <w:spacing w:val="-4"/>
          <w:sz w:val="28"/>
          <w:szCs w:val="28"/>
        </w:rPr>
        <w:t>21.544</w:t>
      </w:r>
      <w:r w:rsidRPr="00573D44">
        <w:rPr>
          <w:rFonts w:ascii="Times New Roman" w:hAnsi="Times New Roman"/>
          <w:iCs/>
          <w:color w:val="000000" w:themeColor="text1"/>
          <w:spacing w:val="-4"/>
          <w:sz w:val="28"/>
          <w:szCs w:val="28"/>
        </w:rPr>
        <w:t xml:space="preserve"> công trình thanh niên cấp cơ sở với tổng trị giá </w:t>
      </w:r>
      <w:r w:rsidR="00480D65" w:rsidRPr="00573D44">
        <w:rPr>
          <w:rFonts w:ascii="Times New Roman" w:hAnsi="Times New Roman"/>
          <w:iCs/>
          <w:color w:val="000000" w:themeColor="text1"/>
          <w:spacing w:val="-4"/>
          <w:sz w:val="28"/>
          <w:szCs w:val="28"/>
        </w:rPr>
        <w:t>100.467</w:t>
      </w:r>
      <w:r w:rsidRPr="00573D44">
        <w:rPr>
          <w:rFonts w:ascii="Times New Roman" w:hAnsi="Times New Roman"/>
          <w:iCs/>
          <w:color w:val="000000" w:themeColor="text1"/>
          <w:spacing w:val="-4"/>
          <w:sz w:val="28"/>
          <w:szCs w:val="28"/>
        </w:rPr>
        <w:t>.</w:t>
      </w:r>
      <w:r w:rsidR="00480D65" w:rsidRPr="00573D44">
        <w:rPr>
          <w:rFonts w:ascii="Times New Roman" w:hAnsi="Times New Roman"/>
          <w:iCs/>
          <w:color w:val="000000" w:themeColor="text1"/>
          <w:spacing w:val="-4"/>
          <w:sz w:val="28"/>
          <w:szCs w:val="28"/>
        </w:rPr>
        <w:t>2</w:t>
      </w:r>
      <w:r w:rsidRPr="00573D44">
        <w:rPr>
          <w:rFonts w:ascii="Times New Roman" w:hAnsi="Times New Roman"/>
          <w:iCs/>
          <w:color w:val="000000" w:themeColor="text1"/>
          <w:spacing w:val="-4"/>
          <w:sz w:val="28"/>
          <w:szCs w:val="28"/>
        </w:rPr>
        <w:t xml:space="preserve">00.000 đồng. </w:t>
      </w:r>
    </w:p>
    <w:p w14:paraId="4DA1D54D" w14:textId="4E6DD3A3" w:rsidR="003E267A" w:rsidRPr="00573D44" w:rsidRDefault="003E267A" w:rsidP="00562339">
      <w:pPr>
        <w:spacing w:before="120" w:after="120" w:line="240" w:lineRule="auto"/>
        <w:ind w:firstLine="709"/>
        <w:jc w:val="both"/>
        <w:rPr>
          <w:rFonts w:ascii="Times New Roman" w:hAnsi="Times New Roman"/>
          <w:iCs/>
          <w:color w:val="000000" w:themeColor="text1"/>
          <w:spacing w:val="-6"/>
          <w:sz w:val="28"/>
          <w:szCs w:val="28"/>
        </w:rPr>
      </w:pPr>
      <w:r w:rsidRPr="00573D44">
        <w:rPr>
          <w:rFonts w:ascii="Times New Roman" w:hAnsi="Times New Roman"/>
          <w:iCs/>
          <w:color w:val="000000" w:themeColor="text1"/>
          <w:spacing w:val="-6"/>
          <w:sz w:val="28"/>
          <w:szCs w:val="28"/>
        </w:rPr>
        <w:t>Một số công trình nổi bật như: Công trình thanh niên “</w:t>
      </w:r>
      <w:r w:rsidRPr="00573D44">
        <w:rPr>
          <w:rFonts w:ascii="Times New Roman" w:hAnsi="Times New Roman"/>
          <w:i/>
          <w:color w:val="000000" w:themeColor="text1"/>
          <w:spacing w:val="-6"/>
          <w:sz w:val="28"/>
          <w:szCs w:val="28"/>
        </w:rPr>
        <w:t>Khu vui chơi trẻ em</w:t>
      </w:r>
      <w:r w:rsidRPr="00573D44">
        <w:rPr>
          <w:rFonts w:ascii="Times New Roman" w:hAnsi="Times New Roman"/>
          <w:iCs/>
          <w:color w:val="000000" w:themeColor="text1"/>
          <w:spacing w:val="-6"/>
          <w:sz w:val="28"/>
          <w:szCs w:val="28"/>
        </w:rPr>
        <w:t xml:space="preserve">” trị giá 180 triệu đồng và hệ thống lọc nước sạch trị giá 280 triệu đồng của Đoàn Thanh </w:t>
      </w:r>
      <w:r w:rsidRPr="00573D44">
        <w:rPr>
          <w:rFonts w:ascii="Times New Roman" w:hAnsi="Times New Roman"/>
          <w:iCs/>
          <w:color w:val="000000" w:themeColor="text1"/>
          <w:spacing w:val="-6"/>
          <w:sz w:val="28"/>
          <w:szCs w:val="28"/>
        </w:rPr>
        <w:lastRenderedPageBreak/>
        <w:t>niên Bộ Công an thực hiện tại địa bàn tỉnh Quảng Nam</w:t>
      </w:r>
      <w:r w:rsidR="00AF732A" w:rsidRPr="00573D44">
        <w:rPr>
          <w:rFonts w:ascii="Times New Roman" w:hAnsi="Times New Roman"/>
          <w:iCs/>
          <w:color w:val="000000" w:themeColor="text1"/>
          <w:spacing w:val="-6"/>
          <w:sz w:val="28"/>
          <w:szCs w:val="28"/>
          <w:lang w:val="vi-VN"/>
        </w:rPr>
        <w:t>; c</w:t>
      </w:r>
      <w:r w:rsidR="00D35D67" w:rsidRPr="00573D44">
        <w:rPr>
          <w:rFonts w:ascii="Times New Roman" w:hAnsi="Times New Roman"/>
          <w:iCs/>
          <w:color w:val="000000" w:themeColor="text1"/>
          <w:spacing w:val="-6"/>
          <w:sz w:val="28"/>
          <w:szCs w:val="28"/>
        </w:rPr>
        <w:t>ông trình “</w:t>
      </w:r>
      <w:r w:rsidR="00D35D67" w:rsidRPr="00573D44">
        <w:rPr>
          <w:rFonts w:ascii="Times New Roman" w:hAnsi="Times New Roman"/>
          <w:i/>
          <w:iCs/>
          <w:color w:val="000000" w:themeColor="text1"/>
          <w:spacing w:val="-6"/>
          <w:sz w:val="28"/>
          <w:szCs w:val="28"/>
        </w:rPr>
        <w:t>Số hóa các bia mộ liệt sĩ tại Nghĩa trang Liệt sĩ An Nhơn Tây, huyện Củ Chi</w:t>
      </w:r>
      <w:r w:rsidR="00D35D67" w:rsidRPr="00573D44">
        <w:rPr>
          <w:rFonts w:ascii="Times New Roman" w:hAnsi="Times New Roman"/>
          <w:iCs/>
          <w:color w:val="000000" w:themeColor="text1"/>
          <w:spacing w:val="-6"/>
          <w:sz w:val="28"/>
          <w:szCs w:val="28"/>
        </w:rPr>
        <w:t>” của thành đoàn thành phố Hồ Chí Minh</w:t>
      </w:r>
      <w:r w:rsidR="00AF732A" w:rsidRPr="00573D44">
        <w:rPr>
          <w:rFonts w:ascii="Times New Roman" w:hAnsi="Times New Roman"/>
          <w:iCs/>
          <w:color w:val="000000" w:themeColor="text1"/>
          <w:spacing w:val="-6"/>
          <w:sz w:val="28"/>
          <w:szCs w:val="28"/>
          <w:lang w:val="vi-VN"/>
        </w:rPr>
        <w:t>; c</w:t>
      </w:r>
      <w:r w:rsidR="00AD53C6" w:rsidRPr="00573D44">
        <w:rPr>
          <w:rFonts w:ascii="Times New Roman" w:hAnsi="Times New Roman"/>
          <w:iCs/>
          <w:color w:val="000000" w:themeColor="text1"/>
          <w:spacing w:val="-6"/>
          <w:sz w:val="28"/>
          <w:szCs w:val="28"/>
        </w:rPr>
        <w:t>ông trình thanh niên xây dựng 06 cây cầu “</w:t>
      </w:r>
      <w:r w:rsidR="00AD53C6" w:rsidRPr="00573D44">
        <w:rPr>
          <w:rFonts w:ascii="Times New Roman" w:hAnsi="Times New Roman"/>
          <w:i/>
          <w:iCs/>
          <w:color w:val="000000" w:themeColor="text1"/>
          <w:spacing w:val="-6"/>
          <w:sz w:val="28"/>
          <w:szCs w:val="28"/>
        </w:rPr>
        <w:t>Hy vọng - Nâng bước em đến trường</w:t>
      </w:r>
      <w:r w:rsidR="00AD53C6" w:rsidRPr="00573D44">
        <w:rPr>
          <w:rFonts w:ascii="Times New Roman" w:hAnsi="Times New Roman"/>
          <w:iCs/>
          <w:color w:val="000000" w:themeColor="text1"/>
          <w:spacing w:val="-6"/>
          <w:sz w:val="28"/>
          <w:szCs w:val="28"/>
        </w:rPr>
        <w:t>” trị giá ít nhất 1,8 tỷ đồng của tỉnh đoàn An Giang</w:t>
      </w:r>
      <w:r w:rsidR="00AF732A" w:rsidRPr="00573D44">
        <w:rPr>
          <w:rFonts w:ascii="Times New Roman" w:hAnsi="Times New Roman"/>
          <w:iCs/>
          <w:color w:val="000000" w:themeColor="text1"/>
          <w:spacing w:val="-6"/>
          <w:sz w:val="28"/>
          <w:szCs w:val="28"/>
          <w:lang w:val="vi-VN"/>
        </w:rPr>
        <w:t>; t</w:t>
      </w:r>
      <w:r w:rsidR="00112B68" w:rsidRPr="00573D44">
        <w:rPr>
          <w:rFonts w:ascii="Times New Roman" w:hAnsi="Times New Roman"/>
          <w:iCs/>
          <w:color w:val="000000" w:themeColor="text1"/>
          <w:spacing w:val="-6"/>
          <w:sz w:val="28"/>
          <w:szCs w:val="28"/>
        </w:rPr>
        <w:t>ỉnh đoàn Kiên Giang trao tặng kinh phí mở các lớp dạy nghề cho thanh niên trị giá 330 triệu đồng</w:t>
      </w:r>
      <w:r w:rsidR="00E67552" w:rsidRPr="00573D44">
        <w:rPr>
          <w:rFonts w:ascii="Times New Roman" w:hAnsi="Times New Roman"/>
          <w:iCs/>
          <w:color w:val="000000" w:themeColor="text1"/>
          <w:spacing w:val="-6"/>
          <w:sz w:val="28"/>
          <w:szCs w:val="28"/>
        </w:rPr>
        <w:t>…</w:t>
      </w:r>
    </w:p>
    <w:p w14:paraId="6D2F7594" w14:textId="77777777" w:rsidR="00447D92" w:rsidRPr="00573D44" w:rsidRDefault="00C2110E" w:rsidP="00562339">
      <w:pPr>
        <w:pStyle w:val="ListParagraph"/>
        <w:spacing w:before="120" w:after="120" w:line="240" w:lineRule="auto"/>
        <w:ind w:left="0" w:firstLine="709"/>
        <w:contextualSpacing w:val="0"/>
        <w:jc w:val="both"/>
        <w:rPr>
          <w:rFonts w:ascii="Times New Roman" w:hAnsi="Times New Roman"/>
          <w:b/>
          <w:bCs/>
          <w:iCs/>
          <w:color w:val="000000" w:themeColor="text1"/>
          <w:sz w:val="28"/>
          <w:szCs w:val="28"/>
        </w:rPr>
      </w:pPr>
      <w:r w:rsidRPr="00573D44">
        <w:rPr>
          <w:rFonts w:ascii="Times New Roman" w:hAnsi="Times New Roman"/>
          <w:b/>
          <w:bCs/>
          <w:iCs/>
          <w:color w:val="000000" w:themeColor="text1"/>
          <w:sz w:val="28"/>
          <w:szCs w:val="28"/>
        </w:rPr>
        <w:t xml:space="preserve">III. </w:t>
      </w:r>
      <w:r w:rsidR="00ED6241" w:rsidRPr="00573D44">
        <w:rPr>
          <w:rFonts w:ascii="Times New Roman" w:hAnsi="Times New Roman"/>
          <w:b/>
          <w:bCs/>
          <w:iCs/>
          <w:color w:val="000000" w:themeColor="text1"/>
          <w:sz w:val="28"/>
          <w:szCs w:val="28"/>
        </w:rPr>
        <w:t>ĐÁ</w:t>
      </w:r>
      <w:r w:rsidR="00611C68" w:rsidRPr="00573D44">
        <w:rPr>
          <w:rFonts w:ascii="Times New Roman" w:hAnsi="Times New Roman"/>
          <w:b/>
          <w:bCs/>
          <w:iCs/>
          <w:color w:val="000000" w:themeColor="text1"/>
          <w:sz w:val="28"/>
          <w:szCs w:val="28"/>
        </w:rPr>
        <w:t>N</w:t>
      </w:r>
      <w:r w:rsidR="00ED6241" w:rsidRPr="00573D44">
        <w:rPr>
          <w:rFonts w:ascii="Times New Roman" w:hAnsi="Times New Roman"/>
          <w:b/>
          <w:bCs/>
          <w:iCs/>
          <w:color w:val="000000" w:themeColor="text1"/>
          <w:sz w:val="28"/>
          <w:szCs w:val="28"/>
        </w:rPr>
        <w:t>H GIÁ CHUNG</w:t>
      </w:r>
    </w:p>
    <w:p w14:paraId="50BEABBF" w14:textId="404F93E4" w:rsidR="00ED6241" w:rsidRPr="00573D44" w:rsidRDefault="00ED6241" w:rsidP="00562339">
      <w:pPr>
        <w:spacing w:before="120" w:after="120" w:line="240"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Chiến dịch Thanh niên tình nguyện hè năm 2019 đánh dấu chặng đườn</w:t>
      </w:r>
      <w:r w:rsidR="00EF51E0" w:rsidRPr="00573D44">
        <w:rPr>
          <w:rFonts w:ascii="Times New Roman" w:hAnsi="Times New Roman"/>
          <w:iCs/>
          <w:color w:val="000000" w:themeColor="text1"/>
          <w:sz w:val="28"/>
          <w:szCs w:val="28"/>
        </w:rPr>
        <w:t xml:space="preserve">g 20 năm triển khai chiến dịch, được các cấp bộ đoàn xác định </w:t>
      </w:r>
      <w:r w:rsidR="00A06D49" w:rsidRPr="00573D44">
        <w:rPr>
          <w:rFonts w:ascii="Times New Roman" w:hAnsi="Times New Roman"/>
          <w:iCs/>
          <w:color w:val="000000" w:themeColor="text1"/>
          <w:sz w:val="28"/>
          <w:szCs w:val="28"/>
        </w:rPr>
        <w:t>là</w:t>
      </w:r>
      <w:r w:rsidR="00EF51E0" w:rsidRPr="00573D44">
        <w:rPr>
          <w:rFonts w:ascii="Times New Roman" w:hAnsi="Times New Roman"/>
          <w:iCs/>
          <w:color w:val="000000" w:themeColor="text1"/>
          <w:sz w:val="28"/>
          <w:szCs w:val="28"/>
        </w:rPr>
        <w:t xml:space="preserve"> một trong</w:t>
      </w:r>
      <w:r w:rsidRPr="00573D44">
        <w:rPr>
          <w:rFonts w:ascii="Times New Roman" w:hAnsi="Times New Roman"/>
          <w:iCs/>
          <w:color w:val="000000" w:themeColor="text1"/>
          <w:sz w:val="28"/>
          <w:szCs w:val="28"/>
        </w:rPr>
        <w:t xml:space="preserve"> </w:t>
      </w:r>
      <w:r w:rsidR="00EF51E0" w:rsidRPr="00573D44">
        <w:rPr>
          <w:rFonts w:ascii="Times New Roman" w:hAnsi="Times New Roman"/>
          <w:iCs/>
          <w:color w:val="000000" w:themeColor="text1"/>
          <w:sz w:val="28"/>
          <w:szCs w:val="28"/>
        </w:rPr>
        <w:t xml:space="preserve">những </w:t>
      </w:r>
      <w:r w:rsidRPr="00573D44">
        <w:rPr>
          <w:rFonts w:ascii="Times New Roman" w:hAnsi="Times New Roman"/>
          <w:iCs/>
          <w:color w:val="000000" w:themeColor="text1"/>
          <w:sz w:val="28"/>
          <w:szCs w:val="28"/>
        </w:rPr>
        <w:t xml:space="preserve">nội dung quan trọng trong công tác Đoàn </w:t>
      </w:r>
      <w:r w:rsidR="00EF51E0" w:rsidRPr="00573D44">
        <w:rPr>
          <w:rFonts w:ascii="Times New Roman" w:hAnsi="Times New Roman"/>
          <w:iCs/>
          <w:color w:val="000000" w:themeColor="text1"/>
          <w:sz w:val="28"/>
          <w:szCs w:val="28"/>
        </w:rPr>
        <w:t>và phong trào thanh thiếu nhi của năm</w:t>
      </w:r>
      <w:r w:rsidRPr="00573D44">
        <w:rPr>
          <w:rFonts w:ascii="Times New Roman" w:hAnsi="Times New Roman"/>
          <w:iCs/>
          <w:color w:val="000000" w:themeColor="text1"/>
          <w:sz w:val="28"/>
          <w:szCs w:val="28"/>
        </w:rPr>
        <w:t>.</w:t>
      </w:r>
      <w:r w:rsidR="008D1F6F" w:rsidRPr="00573D44">
        <w:rPr>
          <w:rFonts w:ascii="Times New Roman" w:hAnsi="Times New Roman"/>
          <w:iCs/>
          <w:color w:val="000000" w:themeColor="text1"/>
          <w:sz w:val="28"/>
          <w:szCs w:val="28"/>
        </w:rPr>
        <w:t xml:space="preserve"> Chiến dịch </w:t>
      </w:r>
      <w:r w:rsidR="00EF51E0" w:rsidRPr="00573D44">
        <w:rPr>
          <w:rFonts w:ascii="Times New Roman" w:hAnsi="Times New Roman"/>
          <w:iCs/>
          <w:color w:val="000000" w:themeColor="text1"/>
          <w:sz w:val="28"/>
          <w:szCs w:val="28"/>
        </w:rPr>
        <w:t xml:space="preserve">thanh niên tình nguyện hè </w:t>
      </w:r>
      <w:r w:rsidR="00831ABE" w:rsidRPr="00573D44">
        <w:rPr>
          <w:rFonts w:ascii="Times New Roman" w:hAnsi="Times New Roman"/>
          <w:iCs/>
          <w:color w:val="000000" w:themeColor="text1"/>
          <w:sz w:val="28"/>
          <w:szCs w:val="28"/>
        </w:rPr>
        <w:t>đã bám sát các nội dung của phon</w:t>
      </w:r>
      <w:r w:rsidR="00EF51E0" w:rsidRPr="00573D44">
        <w:rPr>
          <w:rFonts w:ascii="Times New Roman" w:hAnsi="Times New Roman"/>
          <w:iCs/>
          <w:color w:val="000000" w:themeColor="text1"/>
          <w:sz w:val="28"/>
          <w:szCs w:val="28"/>
        </w:rPr>
        <w:t>g trào Thanh niên tình nguyện; q</w:t>
      </w:r>
      <w:r w:rsidR="00831ABE" w:rsidRPr="00573D44">
        <w:rPr>
          <w:rFonts w:ascii="Times New Roman" w:hAnsi="Times New Roman"/>
          <w:iCs/>
          <w:color w:val="000000" w:themeColor="text1"/>
          <w:sz w:val="28"/>
          <w:szCs w:val="28"/>
        </w:rPr>
        <w:t>uy mô chiến dịch tiếp tục mở rộng, phương th</w:t>
      </w:r>
      <w:r w:rsidR="007B09BE" w:rsidRPr="00573D44">
        <w:rPr>
          <w:rFonts w:ascii="Times New Roman" w:hAnsi="Times New Roman"/>
          <w:iCs/>
          <w:color w:val="000000" w:themeColor="text1"/>
          <w:sz w:val="28"/>
          <w:szCs w:val="28"/>
        </w:rPr>
        <w:t>ức hoạt động đa dạng, phong phú</w:t>
      </w:r>
      <w:r w:rsidR="00516389" w:rsidRPr="00573D44">
        <w:rPr>
          <w:rFonts w:ascii="Times New Roman" w:hAnsi="Times New Roman"/>
          <w:iCs/>
          <w:color w:val="000000" w:themeColor="text1"/>
          <w:sz w:val="28"/>
          <w:szCs w:val="28"/>
        </w:rPr>
        <w:t xml:space="preserve">; nhận được sự quan tâm, tạo điều kiện của cấp ủy, chính quyền các cấp và sự đồng tình, ủng hộ và phối hợp của các cơ quan, ban, ngành, đoàn thể cũng như sự ủng hộ của toàn xã hội trong triển khai các hoạt động tình nguyện trong Chiến dịch. </w:t>
      </w:r>
      <w:r w:rsidR="00A67F44" w:rsidRPr="00573D44">
        <w:rPr>
          <w:rFonts w:ascii="Times New Roman" w:hAnsi="Times New Roman"/>
          <w:iCs/>
          <w:color w:val="000000" w:themeColor="text1"/>
          <w:sz w:val="28"/>
          <w:szCs w:val="28"/>
        </w:rPr>
        <w:t xml:space="preserve">Những hiệu quả mang lại của chiến dịch đã góp phần khẳng định vai trò của thanh niên trong sự nghiệp đổi mới, phát triển và hội nhập của đất nước. Đồng thời, khẳng định sức sống của phong trào </w:t>
      </w:r>
      <w:r w:rsidR="00307FC8" w:rsidRPr="00573D44">
        <w:rPr>
          <w:rFonts w:ascii="Times New Roman" w:hAnsi="Times New Roman"/>
          <w:iCs/>
          <w:color w:val="000000" w:themeColor="text1"/>
          <w:sz w:val="28"/>
          <w:szCs w:val="28"/>
        </w:rPr>
        <w:t>T</w:t>
      </w:r>
      <w:r w:rsidR="00A67F44" w:rsidRPr="00573D44">
        <w:rPr>
          <w:rFonts w:ascii="Times New Roman" w:hAnsi="Times New Roman"/>
          <w:iCs/>
          <w:color w:val="000000" w:themeColor="text1"/>
          <w:sz w:val="28"/>
          <w:szCs w:val="28"/>
        </w:rPr>
        <w:t>hanh niên tình nguyện, lan tỏa các giá trị tốt đẹp trong cộng đồng xã hội, được các cấp ủy Đảng, chính quyền và nhân dân ghi nhận, đánh giá cao.</w:t>
      </w:r>
    </w:p>
    <w:p w14:paraId="3DCF9754" w14:textId="77777777" w:rsidR="00A67F44" w:rsidRPr="00573D44" w:rsidRDefault="00C2110E" w:rsidP="00562339">
      <w:pPr>
        <w:pStyle w:val="ListParagraph"/>
        <w:spacing w:before="120" w:after="120" w:line="240" w:lineRule="auto"/>
        <w:ind w:left="0" w:firstLine="709"/>
        <w:contextualSpacing w:val="0"/>
        <w:jc w:val="both"/>
        <w:rPr>
          <w:rFonts w:ascii="Times New Roman" w:hAnsi="Times New Roman"/>
          <w:b/>
          <w:bCs/>
          <w:iCs/>
          <w:color w:val="000000" w:themeColor="text1"/>
          <w:sz w:val="28"/>
          <w:szCs w:val="28"/>
        </w:rPr>
      </w:pPr>
      <w:r w:rsidRPr="00573D44">
        <w:rPr>
          <w:rFonts w:ascii="Times New Roman" w:hAnsi="Times New Roman"/>
          <w:b/>
          <w:bCs/>
          <w:iCs/>
          <w:color w:val="000000" w:themeColor="text1"/>
          <w:sz w:val="28"/>
          <w:szCs w:val="28"/>
        </w:rPr>
        <w:t xml:space="preserve">1. </w:t>
      </w:r>
      <w:r w:rsidR="00A67F44" w:rsidRPr="00573D44">
        <w:rPr>
          <w:rFonts w:ascii="Times New Roman" w:hAnsi="Times New Roman"/>
          <w:b/>
          <w:bCs/>
          <w:iCs/>
          <w:color w:val="000000" w:themeColor="text1"/>
          <w:sz w:val="28"/>
          <w:szCs w:val="28"/>
        </w:rPr>
        <w:t>Ưu điểm</w:t>
      </w:r>
    </w:p>
    <w:p w14:paraId="5FED3C4B" w14:textId="1F310D1D" w:rsidR="004667C9" w:rsidRPr="00573D44" w:rsidRDefault="00A67F44" w:rsidP="00562339">
      <w:pPr>
        <w:pStyle w:val="ListParagraph"/>
        <w:numPr>
          <w:ilvl w:val="0"/>
          <w:numId w:val="4"/>
        </w:numPr>
        <w:spacing w:before="120" w:after="120" w:line="240" w:lineRule="auto"/>
        <w:ind w:left="0" w:firstLine="709"/>
        <w:contextualSpacing w:val="0"/>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 xml:space="preserve">Công tác </w:t>
      </w:r>
      <w:r w:rsidR="004667C9" w:rsidRPr="00573D44">
        <w:rPr>
          <w:rFonts w:ascii="Times New Roman" w:hAnsi="Times New Roman"/>
          <w:iCs/>
          <w:color w:val="000000" w:themeColor="text1"/>
          <w:sz w:val="28"/>
          <w:szCs w:val="28"/>
        </w:rPr>
        <w:t>chỉ đạo của Chiến dịch được tập trung, đồng bộ trong đó vai trò điều phối, định hướng, chỉ đạo của Ban Bí thư Trung ương Đoàn được đảm bảo; tính chủ động của cơ sở được phát huy. Các tỉnh, thành đoàn và đoàn trực thuộc đã ban hành kế hoạch, tổ chức ra quân, triển khai các hoạt động trong Chiến dịch thống nhất, bài bản theo định hướng của Trung ương Đoàn gồm 01</w:t>
      </w:r>
      <w:r w:rsidR="007F3D77" w:rsidRPr="00573D44">
        <w:rPr>
          <w:rFonts w:ascii="Times New Roman" w:hAnsi="Times New Roman"/>
          <w:iCs/>
          <w:color w:val="000000" w:themeColor="text1"/>
          <w:sz w:val="28"/>
          <w:szCs w:val="28"/>
        </w:rPr>
        <w:t xml:space="preserve"> chương trình</w:t>
      </w:r>
      <w:r w:rsidR="00C7483B" w:rsidRPr="00573D44">
        <w:rPr>
          <w:rFonts w:ascii="Times New Roman" w:hAnsi="Times New Roman"/>
          <w:iCs/>
          <w:color w:val="000000" w:themeColor="text1"/>
          <w:sz w:val="28"/>
          <w:szCs w:val="28"/>
        </w:rPr>
        <w:t xml:space="preserve"> và 04 chiến dịch.</w:t>
      </w:r>
      <w:r w:rsidR="00516389" w:rsidRPr="00573D44">
        <w:rPr>
          <w:rFonts w:ascii="Times New Roman" w:hAnsi="Times New Roman"/>
          <w:iCs/>
          <w:color w:val="000000" w:themeColor="text1"/>
          <w:sz w:val="28"/>
          <w:szCs w:val="28"/>
        </w:rPr>
        <w:t xml:space="preserve"> </w:t>
      </w:r>
    </w:p>
    <w:p w14:paraId="4262C24D" w14:textId="4608F97B" w:rsidR="004667C9" w:rsidRPr="00573D44" w:rsidRDefault="00516389" w:rsidP="00562339">
      <w:pPr>
        <w:pStyle w:val="ListParagraph"/>
        <w:numPr>
          <w:ilvl w:val="0"/>
          <w:numId w:val="4"/>
        </w:numPr>
        <w:spacing w:before="120" w:after="120" w:line="240" w:lineRule="auto"/>
        <w:ind w:left="0" w:firstLine="709"/>
        <w:contextualSpacing w:val="0"/>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Với định hướng đảm bảo tính rộng khắp, hiệu quả, thiết thực, an toàn, bền vững</w:t>
      </w:r>
      <w:r w:rsidR="0012653B" w:rsidRPr="00573D44">
        <w:rPr>
          <w:rFonts w:ascii="Times New Roman" w:hAnsi="Times New Roman"/>
          <w:iCs/>
          <w:color w:val="000000" w:themeColor="text1"/>
          <w:sz w:val="28"/>
          <w:szCs w:val="28"/>
        </w:rPr>
        <w:t xml:space="preserve"> trong suốt quá trình diễn ra Chiến dịch</w:t>
      </w:r>
      <w:r w:rsidRPr="00573D44">
        <w:rPr>
          <w:rFonts w:ascii="Times New Roman" w:hAnsi="Times New Roman"/>
          <w:iCs/>
          <w:color w:val="000000" w:themeColor="text1"/>
          <w:sz w:val="28"/>
          <w:szCs w:val="28"/>
        </w:rPr>
        <w:t>, c</w:t>
      </w:r>
      <w:r w:rsidR="004667C9" w:rsidRPr="00573D44">
        <w:rPr>
          <w:rFonts w:ascii="Times New Roman" w:hAnsi="Times New Roman"/>
          <w:iCs/>
          <w:color w:val="000000" w:themeColor="text1"/>
          <w:sz w:val="28"/>
          <w:szCs w:val="28"/>
        </w:rPr>
        <w:t xml:space="preserve">ông tác tổ chức, nội dung hoạt động của Chiến dịch </w:t>
      </w:r>
      <w:r w:rsidRPr="00573D44">
        <w:rPr>
          <w:rFonts w:ascii="Times New Roman" w:hAnsi="Times New Roman"/>
          <w:iCs/>
          <w:color w:val="000000" w:themeColor="text1"/>
          <w:sz w:val="28"/>
          <w:szCs w:val="28"/>
        </w:rPr>
        <w:t xml:space="preserve">đã bám sát </w:t>
      </w:r>
      <w:r w:rsidR="004667C9" w:rsidRPr="00573D44">
        <w:rPr>
          <w:rFonts w:ascii="Times New Roman" w:hAnsi="Times New Roman"/>
          <w:iCs/>
          <w:color w:val="000000" w:themeColor="text1"/>
          <w:sz w:val="28"/>
          <w:szCs w:val="28"/>
        </w:rPr>
        <w:t>theo Kế hoạch</w:t>
      </w:r>
      <w:r w:rsidR="00F7798F" w:rsidRPr="00573D44">
        <w:rPr>
          <w:rFonts w:ascii="Times New Roman" w:hAnsi="Times New Roman"/>
          <w:iCs/>
          <w:color w:val="000000" w:themeColor="text1"/>
          <w:sz w:val="28"/>
          <w:szCs w:val="28"/>
        </w:rPr>
        <w:t xml:space="preserve"> đặt ra</w:t>
      </w:r>
      <w:r w:rsidR="004667C9" w:rsidRPr="00573D44">
        <w:rPr>
          <w:rFonts w:ascii="Times New Roman" w:hAnsi="Times New Roman"/>
          <w:iCs/>
          <w:color w:val="000000" w:themeColor="text1"/>
          <w:sz w:val="28"/>
          <w:szCs w:val="28"/>
        </w:rPr>
        <w:t xml:space="preserve">, đồng thời căn cứ với nhu cầu, tình hình thực tiễn tại các địa bàn, địa phương, có sự đổi mới về phương thức theo hướng vừa mở rộng đối tượng thực hiện, vừa đi sâu phát huy thế mạnh của từng nhóm đối tượng. Kết quả hoạt động của nhiều đội hình thanh niên tình nguyện tại các địa phương đã được thể hiện rõ nét </w:t>
      </w:r>
      <w:r w:rsidR="0098530E" w:rsidRPr="00573D44">
        <w:rPr>
          <w:rFonts w:ascii="Times New Roman" w:hAnsi="Times New Roman"/>
          <w:iCs/>
          <w:color w:val="000000" w:themeColor="text1"/>
          <w:sz w:val="28"/>
          <w:szCs w:val="28"/>
        </w:rPr>
        <w:t>bằng</w:t>
      </w:r>
      <w:r w:rsidR="004667C9" w:rsidRPr="00573D44">
        <w:rPr>
          <w:rFonts w:ascii="Times New Roman" w:hAnsi="Times New Roman"/>
          <w:iCs/>
          <w:color w:val="000000" w:themeColor="text1"/>
          <w:sz w:val="28"/>
          <w:szCs w:val="28"/>
        </w:rPr>
        <w:t xml:space="preserve"> các công trình thanh niên cụ thể. Qua đó, Chiến dịch đã góp phần hỗ trợ hiệu quả tham gia phát triển kinh tế - xã hội của địa phương, hỗ trợ tích cực vào việc chăm lo, cải thiện đời sống xã hội của cộng đồng, đồng thời qua Chiến dịch thực sự trở thành môi trường giáo dục của thanh niên, tạo cơ hội cho thanh niên cống hiến và trưởng thành. </w:t>
      </w:r>
    </w:p>
    <w:p w14:paraId="61C4D39F" w14:textId="4D88B498" w:rsidR="004667C9" w:rsidRPr="00573D44" w:rsidRDefault="00BD4943" w:rsidP="00562339">
      <w:pPr>
        <w:pStyle w:val="ListParagraph"/>
        <w:numPr>
          <w:ilvl w:val="0"/>
          <w:numId w:val="4"/>
        </w:numPr>
        <w:spacing w:before="120" w:after="120" w:line="240" w:lineRule="auto"/>
        <w:ind w:left="0" w:firstLine="709"/>
        <w:contextualSpacing w:val="0"/>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 xml:space="preserve">Công tác chuẩn bị cho các hoạt động của Chiến dịch tại một số địa phương đã được triển khai sớm, có sự đầu tư từ việc đăng ký nhu cầu, khảo sát, xác lập địa bàn, nội dung hoạt động, tham mưu chuẩn bị nguồn lực, lực lượng đến cơ chế phối hợp chặt chẽ nên việc </w:t>
      </w:r>
      <w:r w:rsidR="00A20158" w:rsidRPr="00573D44">
        <w:rPr>
          <w:rFonts w:ascii="Times New Roman" w:hAnsi="Times New Roman"/>
          <w:iCs/>
          <w:color w:val="000000" w:themeColor="text1"/>
          <w:sz w:val="28"/>
          <w:szCs w:val="28"/>
        </w:rPr>
        <w:t xml:space="preserve">triển khai đồng bộ và hiệu quả. </w:t>
      </w:r>
      <w:r w:rsidR="004667C9" w:rsidRPr="00573D44">
        <w:rPr>
          <w:rFonts w:ascii="Times New Roman" w:hAnsi="Times New Roman"/>
          <w:iCs/>
          <w:color w:val="000000" w:themeColor="text1"/>
          <w:sz w:val="28"/>
          <w:szCs w:val="28"/>
        </w:rPr>
        <w:t xml:space="preserve">Nhiều đơn vị chú trọng thành lập đội hình chuyên, qua đó phát huy được thế mạnh của thanh niên tình </w:t>
      </w:r>
      <w:r w:rsidR="004667C9" w:rsidRPr="00573D44">
        <w:rPr>
          <w:rFonts w:ascii="Times New Roman" w:hAnsi="Times New Roman"/>
          <w:iCs/>
          <w:color w:val="000000" w:themeColor="text1"/>
          <w:sz w:val="28"/>
          <w:szCs w:val="28"/>
        </w:rPr>
        <w:lastRenderedPageBreak/>
        <w:t xml:space="preserve">nguyện. Các đội hình thanh niên tình nguyện đã từng bước được nâng cao chất lượng từ khâu tuyển chọn, công tác đào tạo, tập huấn cho tới việc xây dựng kế hoạch hoạt động trong Chiến dịch. </w:t>
      </w:r>
    </w:p>
    <w:p w14:paraId="69F1040E" w14:textId="77777777" w:rsidR="004667C9" w:rsidRPr="00573D44" w:rsidRDefault="004667C9" w:rsidP="00562339">
      <w:pPr>
        <w:pStyle w:val="ListParagraph"/>
        <w:numPr>
          <w:ilvl w:val="0"/>
          <w:numId w:val="4"/>
        </w:numPr>
        <w:spacing w:before="120" w:after="120" w:line="240" w:lineRule="auto"/>
        <w:ind w:left="0" w:firstLine="709"/>
        <w:contextualSpacing w:val="0"/>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Thời điểm diễn ra Chiến dịch là thời điểm thường xuyên mưa bão, ảnh hưởng bởi thiên tai</w:t>
      </w:r>
      <w:r w:rsidR="00C15EF9" w:rsidRPr="00573D44">
        <w:rPr>
          <w:rFonts w:ascii="Times New Roman" w:hAnsi="Times New Roman"/>
          <w:iCs/>
          <w:color w:val="000000" w:themeColor="text1"/>
          <w:sz w:val="28"/>
          <w:szCs w:val="28"/>
        </w:rPr>
        <w:t>, đặc biệt là cháy rừng do thời tiết nắng nóng và thảm thực vật dày</w:t>
      </w:r>
      <w:r w:rsidRPr="00573D44">
        <w:rPr>
          <w:rFonts w:ascii="Times New Roman" w:hAnsi="Times New Roman"/>
          <w:iCs/>
          <w:color w:val="000000" w:themeColor="text1"/>
          <w:sz w:val="28"/>
          <w:szCs w:val="28"/>
        </w:rPr>
        <w:t xml:space="preserve"> nhưng các tỉnh, thành đoàn đã nhanh nhạy, chủ động, có nhiều giải pháp ứng cứu kịp thời, khẳng định được vai trò của tổ chức Đoàn tại địa phương, được cấp ủy, chính quyền tin tưởng và nhân dân đánh giá cao (nhất là </w:t>
      </w:r>
      <w:r w:rsidR="00820F16" w:rsidRPr="00573D44">
        <w:rPr>
          <w:rFonts w:ascii="Times New Roman" w:hAnsi="Times New Roman"/>
          <w:iCs/>
          <w:color w:val="000000" w:themeColor="text1"/>
          <w:sz w:val="28"/>
          <w:szCs w:val="28"/>
        </w:rPr>
        <w:t>các tỉnh Thanh Hóa, Nghệ An, Hà Tĩnh và một số tỉnh khu vực miền Trung</w:t>
      </w:r>
      <w:r w:rsidRPr="00573D44">
        <w:rPr>
          <w:rFonts w:ascii="Times New Roman" w:hAnsi="Times New Roman"/>
          <w:iCs/>
          <w:color w:val="000000" w:themeColor="text1"/>
          <w:sz w:val="28"/>
          <w:szCs w:val="28"/>
        </w:rPr>
        <w:t>).</w:t>
      </w:r>
    </w:p>
    <w:p w14:paraId="5E357516" w14:textId="77777777" w:rsidR="004667C9" w:rsidRPr="00573D44" w:rsidRDefault="004667C9" w:rsidP="00562339">
      <w:pPr>
        <w:pStyle w:val="ListParagraph"/>
        <w:numPr>
          <w:ilvl w:val="0"/>
          <w:numId w:val="4"/>
        </w:numPr>
        <w:spacing w:before="120" w:after="120" w:line="240" w:lineRule="auto"/>
        <w:ind w:left="0" w:firstLine="709"/>
        <w:contextualSpacing w:val="0"/>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Công tác tuyên truyền trong Chiến dịch Thanh niên tình nguyện hè 201</w:t>
      </w:r>
      <w:r w:rsidR="00427A2E" w:rsidRPr="00573D44">
        <w:rPr>
          <w:rFonts w:ascii="Times New Roman" w:hAnsi="Times New Roman"/>
          <w:iCs/>
          <w:color w:val="000000" w:themeColor="text1"/>
          <w:sz w:val="28"/>
          <w:szCs w:val="28"/>
        </w:rPr>
        <w:t>9</w:t>
      </w:r>
      <w:r w:rsidRPr="00573D44">
        <w:rPr>
          <w:rFonts w:ascii="Times New Roman" w:hAnsi="Times New Roman"/>
          <w:iCs/>
          <w:color w:val="000000" w:themeColor="text1"/>
          <w:sz w:val="28"/>
          <w:szCs w:val="28"/>
        </w:rPr>
        <w:t xml:space="preserve"> được triển khai hiệu quả. Bên cạnh việc phát huy tốt các kênh thông tin đại chúng (báo chí, truyền hình, phát thanh), kênh thông tin của tổ chức Đoàn - Hội; việc tuyên truyền qua các kênh thông tin của từng cá nhân tham gia Chiến dịch, mạng xã hội đã được đẩy mạnh và phát huy hiệu quả. Do vậy đã chuyển tải được tinh thần, ý nghĩa, tính thiết thực của phong trào thanh niên tình nguyện đến đông đảo đoàn viên, thanh niên và cộng đồng. </w:t>
      </w:r>
    </w:p>
    <w:p w14:paraId="43D9AB54" w14:textId="77777777" w:rsidR="00A67F44" w:rsidRPr="00573D44" w:rsidRDefault="004667C9" w:rsidP="00562339">
      <w:pPr>
        <w:pStyle w:val="ListParagraph"/>
        <w:numPr>
          <w:ilvl w:val="0"/>
          <w:numId w:val="4"/>
        </w:numPr>
        <w:spacing w:before="120" w:after="120" w:line="240" w:lineRule="auto"/>
        <w:ind w:left="0" w:firstLine="709"/>
        <w:contextualSpacing w:val="0"/>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Công tác đảm bảo an toàn trong các hoạt động của Chiến dịch đã được các cơ sở Đoàn đặc biệt chú trọng. Phần lớn các đội hình thanh niên tình nguyện đều được tập huấn, phổ biến công tác đảm bảo an toàn trước khi tham gia các hoạt động tại các mặt trận, địa bàn của Chiến dịch.</w:t>
      </w:r>
    </w:p>
    <w:p w14:paraId="108E834B" w14:textId="5883C0BA" w:rsidR="00A67F44" w:rsidRPr="00573D44" w:rsidRDefault="00C2110E" w:rsidP="00562339">
      <w:pPr>
        <w:pStyle w:val="ListParagraph"/>
        <w:spacing w:before="120" w:after="120" w:line="240" w:lineRule="auto"/>
        <w:ind w:left="0" w:firstLine="709"/>
        <w:contextualSpacing w:val="0"/>
        <w:jc w:val="both"/>
        <w:rPr>
          <w:rFonts w:ascii="Times New Roman" w:hAnsi="Times New Roman"/>
          <w:b/>
          <w:bCs/>
          <w:iCs/>
          <w:color w:val="000000" w:themeColor="text1"/>
          <w:sz w:val="28"/>
          <w:szCs w:val="28"/>
        </w:rPr>
      </w:pPr>
      <w:r w:rsidRPr="00573D44">
        <w:rPr>
          <w:rFonts w:ascii="Times New Roman" w:hAnsi="Times New Roman"/>
          <w:b/>
          <w:bCs/>
          <w:iCs/>
          <w:color w:val="000000" w:themeColor="text1"/>
          <w:sz w:val="28"/>
          <w:szCs w:val="28"/>
        </w:rPr>
        <w:t xml:space="preserve">2. </w:t>
      </w:r>
      <w:r w:rsidR="00A67F44" w:rsidRPr="00573D44">
        <w:rPr>
          <w:rFonts w:ascii="Times New Roman" w:hAnsi="Times New Roman"/>
          <w:b/>
          <w:bCs/>
          <w:iCs/>
          <w:color w:val="000000" w:themeColor="text1"/>
          <w:sz w:val="28"/>
          <w:szCs w:val="28"/>
        </w:rPr>
        <w:t>Hạn chế</w:t>
      </w:r>
    </w:p>
    <w:p w14:paraId="5185956F" w14:textId="5FB73C5B" w:rsidR="00FD755B" w:rsidRPr="00573D44" w:rsidRDefault="00FD755B" w:rsidP="00562339">
      <w:pPr>
        <w:pStyle w:val="ListParagraph"/>
        <w:spacing w:before="120" w:after="120" w:line="240" w:lineRule="auto"/>
        <w:ind w:left="0" w:firstLine="709"/>
        <w:contextualSpacing w:val="0"/>
        <w:jc w:val="both"/>
        <w:rPr>
          <w:rFonts w:ascii="Times New Roman" w:hAnsi="Times New Roman"/>
          <w:bCs/>
          <w:iCs/>
          <w:color w:val="000000" w:themeColor="text1"/>
          <w:sz w:val="28"/>
          <w:szCs w:val="28"/>
          <w:lang w:val="vi-VN"/>
        </w:rPr>
      </w:pPr>
      <w:r w:rsidRPr="00573D44">
        <w:rPr>
          <w:rFonts w:ascii="Times New Roman" w:hAnsi="Times New Roman"/>
          <w:bCs/>
          <w:iCs/>
          <w:color w:val="000000" w:themeColor="text1"/>
          <w:sz w:val="28"/>
          <w:szCs w:val="28"/>
        </w:rPr>
        <w:t xml:space="preserve">- Một số đơn vị chưa quyết liệt trong chỉ đạo, hướng dẫn cơ sở trong thực hiện các nội dung, hoạt động đã đặt ra. Trong số 13 chỉ tiêu đã đặt ra có </w:t>
      </w:r>
      <w:r w:rsidR="00C22BC6" w:rsidRPr="00573D44">
        <w:rPr>
          <w:rFonts w:ascii="Times New Roman" w:hAnsi="Times New Roman"/>
          <w:bCs/>
          <w:iCs/>
          <w:color w:val="000000" w:themeColor="text1"/>
          <w:sz w:val="28"/>
          <w:szCs w:val="28"/>
        </w:rPr>
        <w:t>4</w:t>
      </w:r>
      <w:r w:rsidRPr="00573D44">
        <w:rPr>
          <w:rFonts w:ascii="Times New Roman" w:hAnsi="Times New Roman"/>
          <w:bCs/>
          <w:iCs/>
          <w:color w:val="000000" w:themeColor="text1"/>
          <w:sz w:val="28"/>
          <w:szCs w:val="28"/>
        </w:rPr>
        <w:t xml:space="preserve"> chỉ tiêu chưa hoàn thành, một số chỉ tiêu </w:t>
      </w:r>
      <w:r w:rsidR="00FC39BA" w:rsidRPr="00573D44">
        <w:rPr>
          <w:rFonts w:ascii="Times New Roman" w:hAnsi="Times New Roman"/>
          <w:bCs/>
          <w:iCs/>
          <w:color w:val="000000" w:themeColor="text1"/>
          <w:sz w:val="28"/>
          <w:szCs w:val="28"/>
        </w:rPr>
        <w:t xml:space="preserve">đạt kết quả thấp (chỉ tiêu số </w:t>
      </w:r>
      <w:r w:rsidR="006D768A" w:rsidRPr="00573D44">
        <w:rPr>
          <w:rFonts w:ascii="Times New Roman" w:hAnsi="Times New Roman"/>
          <w:bCs/>
          <w:iCs/>
          <w:color w:val="000000" w:themeColor="text1"/>
          <w:sz w:val="28"/>
          <w:szCs w:val="28"/>
        </w:rPr>
        <w:t>6,10).</w:t>
      </w:r>
      <w:r w:rsidR="00573D44">
        <w:rPr>
          <w:rFonts w:ascii="Times New Roman" w:hAnsi="Times New Roman"/>
          <w:bCs/>
          <w:iCs/>
          <w:color w:val="000000" w:themeColor="text1"/>
          <w:sz w:val="28"/>
          <w:szCs w:val="28"/>
          <w:lang w:val="vi-VN"/>
        </w:rPr>
        <w:t xml:space="preserve"> </w:t>
      </w:r>
      <w:r w:rsidR="008314BC">
        <w:rPr>
          <w:rFonts w:ascii="Times New Roman" w:hAnsi="Times New Roman"/>
          <w:bCs/>
          <w:iCs/>
          <w:color w:val="000000" w:themeColor="text1"/>
          <w:sz w:val="28"/>
          <w:szCs w:val="28"/>
          <w:lang w:val="vi-VN"/>
        </w:rPr>
        <w:t>Ngoài công tác chỉ đạo, việc một số chỉ tiêu chưa đạt còn có nguyên nhân từ việc chưa có tính kế hoạch cụ thể trong phân bổ cho cơ sở đối với việc thực hiện các chỉ tiêu; công tác kiểm tra, đôn đốc cơ sở thường xuyên; việc huy động nguồn lực tại một số địa phương còn khó khăn.</w:t>
      </w:r>
    </w:p>
    <w:p w14:paraId="21BFB5D8" w14:textId="55BBFEA4" w:rsidR="00FD755B" w:rsidRPr="008314BC" w:rsidRDefault="00FD755B" w:rsidP="00562339">
      <w:pPr>
        <w:pStyle w:val="ListParagraph"/>
        <w:numPr>
          <w:ilvl w:val="0"/>
          <w:numId w:val="5"/>
        </w:numPr>
        <w:spacing w:before="120" w:after="120" w:line="240" w:lineRule="auto"/>
        <w:ind w:left="0" w:firstLine="709"/>
        <w:contextualSpacing w:val="0"/>
        <w:jc w:val="both"/>
        <w:rPr>
          <w:rFonts w:ascii="Times New Roman" w:hAnsi="Times New Roman"/>
          <w:iCs/>
          <w:color w:val="000000" w:themeColor="text1"/>
          <w:sz w:val="28"/>
          <w:szCs w:val="28"/>
        </w:rPr>
      </w:pPr>
      <w:r w:rsidRPr="008314BC">
        <w:rPr>
          <w:rFonts w:ascii="Times New Roman" w:hAnsi="Times New Roman"/>
          <w:iCs/>
          <w:color w:val="000000" w:themeColor="text1"/>
          <w:sz w:val="28"/>
          <w:szCs w:val="28"/>
        </w:rPr>
        <w:t xml:space="preserve">Công tác tuyên truyền trên báo chí, truyền hình có sự chuyển biến nhưng công tác tuyên truyền, giới thiệu, phát hiện các mô hình, điển hình tiêu </w:t>
      </w:r>
      <w:r w:rsidR="008314BC" w:rsidRPr="008314BC">
        <w:rPr>
          <w:rFonts w:ascii="Times New Roman" w:hAnsi="Times New Roman"/>
          <w:iCs/>
          <w:color w:val="000000" w:themeColor="text1"/>
          <w:sz w:val="28"/>
          <w:szCs w:val="28"/>
        </w:rPr>
        <w:t>biểu</w:t>
      </w:r>
      <w:r w:rsidR="008314BC" w:rsidRPr="008314BC">
        <w:rPr>
          <w:rFonts w:ascii="Times New Roman" w:hAnsi="Times New Roman"/>
          <w:iCs/>
          <w:color w:val="000000" w:themeColor="text1"/>
          <w:sz w:val="28"/>
          <w:szCs w:val="28"/>
          <w:lang w:val="vi-VN"/>
        </w:rPr>
        <w:t xml:space="preserve">, tiên </w:t>
      </w:r>
      <w:r w:rsidRPr="008314BC">
        <w:rPr>
          <w:rFonts w:ascii="Times New Roman" w:hAnsi="Times New Roman"/>
          <w:iCs/>
          <w:color w:val="000000" w:themeColor="text1"/>
          <w:sz w:val="28"/>
          <w:szCs w:val="28"/>
        </w:rPr>
        <w:t>tiến</w:t>
      </w:r>
      <w:r w:rsidR="008314BC" w:rsidRPr="008314BC">
        <w:rPr>
          <w:rFonts w:ascii="Times New Roman" w:hAnsi="Times New Roman"/>
          <w:iCs/>
          <w:color w:val="000000" w:themeColor="text1"/>
          <w:sz w:val="28"/>
          <w:szCs w:val="28"/>
          <w:lang w:val="vi-VN"/>
        </w:rPr>
        <w:t xml:space="preserve"> </w:t>
      </w:r>
      <w:r w:rsidRPr="008314BC">
        <w:rPr>
          <w:rFonts w:ascii="Times New Roman" w:hAnsi="Times New Roman"/>
          <w:iCs/>
          <w:color w:val="000000" w:themeColor="text1"/>
          <w:sz w:val="28"/>
          <w:szCs w:val="28"/>
        </w:rPr>
        <w:t>trong triển khai Chiến dịch vẫn còn hạn chế; chất lượng các tin bài còn chưa chú trọng đến việc tuyên truyền về ý nghĩa xã hội của hoạt động tình nguyện đối với cộng đồng.</w:t>
      </w:r>
    </w:p>
    <w:p w14:paraId="6415BD31" w14:textId="6DBB1428" w:rsidR="00BD4943" w:rsidRPr="00573D44" w:rsidRDefault="00BD4943" w:rsidP="00562339">
      <w:pPr>
        <w:spacing w:before="120" w:after="120" w:line="240" w:lineRule="auto"/>
        <w:ind w:firstLine="709"/>
        <w:jc w:val="both"/>
        <w:rPr>
          <w:rFonts w:ascii="Times New Roman" w:hAnsi="Times New Roman"/>
          <w:iCs/>
          <w:color w:val="000000" w:themeColor="text1"/>
          <w:spacing w:val="-4"/>
          <w:sz w:val="28"/>
          <w:szCs w:val="28"/>
        </w:rPr>
      </w:pPr>
      <w:r w:rsidRPr="00573D44">
        <w:rPr>
          <w:rFonts w:ascii="Times New Roman" w:hAnsi="Times New Roman"/>
          <w:iCs/>
          <w:color w:val="000000" w:themeColor="text1"/>
          <w:spacing w:val="-4"/>
          <w:sz w:val="28"/>
          <w:szCs w:val="28"/>
        </w:rPr>
        <w:t xml:space="preserve">- Chiến dịch Hoa phượng đỏ và Chiến dịch Kỳ nghỉ hồng mặc dù đã được </w:t>
      </w:r>
      <w:r w:rsidR="00C35B55" w:rsidRPr="00573D44">
        <w:rPr>
          <w:rFonts w:ascii="Times New Roman" w:hAnsi="Times New Roman"/>
          <w:iCs/>
          <w:color w:val="000000" w:themeColor="text1"/>
          <w:spacing w:val="-4"/>
          <w:sz w:val="28"/>
          <w:szCs w:val="28"/>
        </w:rPr>
        <w:t>quan tâm triển khai nhưng tại một số địa phương, đơn vị mới chỉ tập trung hoạt động sau ra quân, việc duy trì hoạt động của các đội hình chưa thường xuyên, liên tục trong suốt</w:t>
      </w:r>
      <w:r w:rsidR="0009421E" w:rsidRPr="00573D44">
        <w:rPr>
          <w:rFonts w:ascii="Times New Roman" w:hAnsi="Times New Roman"/>
          <w:iCs/>
          <w:color w:val="000000" w:themeColor="text1"/>
          <w:spacing w:val="-4"/>
          <w:sz w:val="28"/>
          <w:szCs w:val="28"/>
        </w:rPr>
        <w:t xml:space="preserve"> quá trình diễn ra</w:t>
      </w:r>
      <w:r w:rsidR="00C35B55" w:rsidRPr="00573D44">
        <w:rPr>
          <w:rFonts w:ascii="Times New Roman" w:hAnsi="Times New Roman"/>
          <w:iCs/>
          <w:color w:val="000000" w:themeColor="text1"/>
          <w:spacing w:val="-4"/>
          <w:sz w:val="28"/>
          <w:szCs w:val="28"/>
        </w:rPr>
        <w:t xml:space="preserve"> Chiến dịch.</w:t>
      </w:r>
    </w:p>
    <w:p w14:paraId="7735B1EC" w14:textId="77777777" w:rsidR="004667C9" w:rsidRPr="00573D44" w:rsidRDefault="004667C9" w:rsidP="00562339">
      <w:pPr>
        <w:pStyle w:val="ListParagraph"/>
        <w:numPr>
          <w:ilvl w:val="0"/>
          <w:numId w:val="5"/>
        </w:numPr>
        <w:spacing w:before="120" w:after="120" w:line="240" w:lineRule="auto"/>
        <w:ind w:left="0" w:firstLine="709"/>
        <w:contextualSpacing w:val="0"/>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Một số đơn vị chưa đảm bảo triển khai các hoạt động trên các địa bàn trọng tâm của Chiến dịch, đặc biệt là chưa chú trọng triển khai các đội hình thanh niên tình nguyện tại 93 huyện nghèo và thoát nghèo (theo Quyết định 275/QĐ-</w:t>
      </w:r>
      <w:r w:rsidRPr="00573D44">
        <w:rPr>
          <w:rFonts w:ascii="Times New Roman" w:hAnsi="Times New Roman"/>
          <w:iCs/>
          <w:color w:val="000000" w:themeColor="text1"/>
          <w:sz w:val="28"/>
          <w:szCs w:val="28"/>
        </w:rPr>
        <w:lastRenderedPageBreak/>
        <w:t>TTg ngày 07/3/2018 của TTCP) và địa bàn các xã đặc biệt khó khăn vùng bãi ngang ven biển và hải đảo.</w:t>
      </w:r>
    </w:p>
    <w:p w14:paraId="61F7AFBB" w14:textId="77777777" w:rsidR="004667C9" w:rsidRPr="00573D44" w:rsidRDefault="004667C9" w:rsidP="00562339">
      <w:pPr>
        <w:pStyle w:val="ListParagraph"/>
        <w:numPr>
          <w:ilvl w:val="0"/>
          <w:numId w:val="5"/>
        </w:numPr>
        <w:spacing w:before="120" w:after="120" w:line="240" w:lineRule="auto"/>
        <w:ind w:left="0" w:firstLine="709"/>
        <w:contextualSpacing w:val="0"/>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Công tác thông tin, báo cáo theo định kỳ của một số đơn vị còn chưa đảm bảo theo kế hoạch, chưa có tinh thần trách nhiệm trong báo cáo kết quả hoạt động, một số đơn vị cập nhật số liệu không chính xác dẫn đến ảnh hưởng chất lượng báo cáo cũng như việc việc tổng hợp, rà soát kết quả chung.</w:t>
      </w:r>
    </w:p>
    <w:p w14:paraId="652A4C2F" w14:textId="77777777" w:rsidR="00C2110E" w:rsidRPr="00573D44" w:rsidRDefault="00C2110E" w:rsidP="00C2110E">
      <w:pPr>
        <w:pStyle w:val="ListParagraph"/>
        <w:spacing w:before="60" w:after="60" w:line="288" w:lineRule="auto"/>
        <w:ind w:left="709"/>
        <w:jc w:val="both"/>
        <w:rPr>
          <w:rFonts w:ascii="Times New Roman" w:hAnsi="Times New Roman"/>
          <w:iCs/>
          <w:color w:val="000000" w:themeColor="text1"/>
          <w:sz w:val="28"/>
          <w:szCs w:val="44"/>
        </w:rPr>
      </w:pPr>
    </w:p>
    <w:tbl>
      <w:tblPr>
        <w:tblW w:w="9782" w:type="dxa"/>
        <w:tblInd w:w="-176" w:type="dxa"/>
        <w:tblLook w:val="01E0" w:firstRow="1" w:lastRow="1" w:firstColumn="1" w:lastColumn="1" w:noHBand="0" w:noVBand="0"/>
      </w:tblPr>
      <w:tblGrid>
        <w:gridCol w:w="4395"/>
        <w:gridCol w:w="5387"/>
      </w:tblGrid>
      <w:tr w:rsidR="00573D44" w:rsidRPr="00573D44" w14:paraId="120AFD0A" w14:textId="77777777" w:rsidTr="00DB43DE">
        <w:tc>
          <w:tcPr>
            <w:tcW w:w="4395" w:type="dxa"/>
          </w:tcPr>
          <w:p w14:paraId="22B9894F" w14:textId="77777777" w:rsidR="00611C68" w:rsidRPr="00573D44" w:rsidRDefault="00611C68" w:rsidP="00DB43DE">
            <w:pPr>
              <w:spacing w:after="0" w:line="240" w:lineRule="auto"/>
              <w:ind w:right="-109"/>
              <w:jc w:val="both"/>
              <w:rPr>
                <w:rFonts w:ascii="Times New Roman" w:hAnsi="Times New Roman"/>
                <w:b/>
                <w:color w:val="000000" w:themeColor="text1"/>
                <w:lang w:val="da-DK"/>
              </w:rPr>
            </w:pPr>
            <w:r w:rsidRPr="00573D44">
              <w:rPr>
                <w:rFonts w:ascii="Times New Roman" w:hAnsi="Times New Roman"/>
                <w:b/>
                <w:color w:val="000000" w:themeColor="text1"/>
                <w:lang w:val="da-DK"/>
              </w:rPr>
              <w:t xml:space="preserve">      </w:t>
            </w:r>
          </w:p>
          <w:p w14:paraId="42D55432" w14:textId="77777777" w:rsidR="00611C68" w:rsidRPr="00573D44" w:rsidRDefault="00611C68" w:rsidP="00DB43DE">
            <w:pPr>
              <w:spacing w:after="0" w:line="240" w:lineRule="auto"/>
              <w:ind w:right="-109"/>
              <w:jc w:val="both"/>
              <w:rPr>
                <w:rFonts w:ascii="Times New Roman" w:hAnsi="Times New Roman"/>
                <w:b/>
                <w:color w:val="000000" w:themeColor="text1"/>
                <w:sz w:val="26"/>
                <w:szCs w:val="26"/>
                <w:lang w:val="da-DK"/>
              </w:rPr>
            </w:pPr>
            <w:r w:rsidRPr="00573D44">
              <w:rPr>
                <w:rFonts w:ascii="Times New Roman" w:hAnsi="Times New Roman"/>
                <w:b/>
                <w:color w:val="000000" w:themeColor="text1"/>
                <w:sz w:val="26"/>
                <w:szCs w:val="26"/>
                <w:lang w:val="da-DK"/>
              </w:rPr>
              <w:t>Nơi nhận:</w:t>
            </w:r>
          </w:p>
          <w:p w14:paraId="0D0BDA5C"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Đồng chí Trần Quốc Vượng, Ủy viên BCT,</w:t>
            </w:r>
          </w:p>
          <w:p w14:paraId="1AC4A6E2"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xml:space="preserve">  Thường trực Ban Bí thư TW Đảng;</w:t>
            </w:r>
          </w:p>
          <w:p w14:paraId="0542ED11"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xml:space="preserve">- Đồng chí Trương Thị Mai, Ủy viên BCT, </w:t>
            </w:r>
          </w:p>
          <w:p w14:paraId="738D6B28"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xml:space="preserve">  Bí thư TW Đảng, Tr</w:t>
            </w:r>
            <w:r w:rsidRPr="00573D44">
              <w:rPr>
                <w:rFonts w:ascii="Times New Roman" w:hAnsi="Times New Roman"/>
                <w:iCs/>
                <w:color w:val="000000" w:themeColor="text1"/>
                <w:lang w:val="da-DK"/>
              </w:rPr>
              <w:softHyphen/>
              <w:t>ưởng Ban Dân vận TW;</w:t>
            </w:r>
          </w:p>
          <w:p w14:paraId="1354D066"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xml:space="preserve">- Đồng chí Trần Thanh Mẫn, Bí thư Trung ương  </w:t>
            </w:r>
          </w:p>
          <w:p w14:paraId="37CB9E11"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xml:space="preserve">  Đảng, Chủ tịch Ủy ban TW MTTQ Việt Nam;</w:t>
            </w:r>
          </w:p>
          <w:p w14:paraId="197BB0D2" w14:textId="77777777" w:rsidR="00611C68" w:rsidRPr="00573D44" w:rsidRDefault="00611C68" w:rsidP="00DB43DE">
            <w:pPr>
              <w:pStyle w:val="BodyText"/>
              <w:spacing w:after="0" w:line="240" w:lineRule="auto"/>
              <w:ind w:left="176" w:right="-109" w:hanging="176"/>
              <w:rPr>
                <w:rFonts w:ascii="Times New Roman" w:hAnsi="Times New Roman"/>
                <w:iCs/>
                <w:color w:val="000000" w:themeColor="text1"/>
                <w:lang w:val="da-DK"/>
              </w:rPr>
            </w:pPr>
            <w:r w:rsidRPr="00573D44">
              <w:rPr>
                <w:rFonts w:ascii="Times New Roman" w:hAnsi="Times New Roman"/>
                <w:iCs/>
                <w:color w:val="000000" w:themeColor="text1"/>
                <w:lang w:val="da-DK"/>
              </w:rPr>
              <w:t>- Đồng chí Vũ Đức Đam, Ủy viên BCH TW Đảng, Phó Thủ tướng Chính phủ;</w:t>
            </w:r>
          </w:p>
          <w:p w14:paraId="393B1612"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Đồng chí Hà Ban, Ủy viên BCH TW Đảng,</w:t>
            </w:r>
          </w:p>
          <w:p w14:paraId="2ACA89B5"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xml:space="preserve">  Phó trưởng Ban Tổ chức TW;</w:t>
            </w:r>
          </w:p>
          <w:p w14:paraId="37119E13" w14:textId="77777777" w:rsidR="00611C68" w:rsidRPr="00573D44" w:rsidRDefault="00611C68" w:rsidP="00DB43DE">
            <w:pPr>
              <w:pStyle w:val="BodyText"/>
              <w:tabs>
                <w:tab w:val="left" w:pos="5190"/>
              </w:tabs>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xml:space="preserve">- Ban Dân vận, Ban Tuyên giáo, Ban Tổ chức,    </w:t>
            </w:r>
          </w:p>
          <w:p w14:paraId="39EA1705" w14:textId="77777777" w:rsidR="00611C68" w:rsidRPr="00573D44" w:rsidRDefault="00611C68" w:rsidP="00DB43DE">
            <w:pPr>
              <w:pStyle w:val="BodyText"/>
              <w:tabs>
                <w:tab w:val="left" w:pos="5190"/>
              </w:tabs>
              <w:spacing w:after="0" w:line="240" w:lineRule="auto"/>
              <w:ind w:right="-109"/>
              <w:rPr>
                <w:rFonts w:ascii="Times New Roman" w:hAnsi="Times New Roman"/>
                <w:iCs/>
                <w:color w:val="000000" w:themeColor="text1"/>
                <w:spacing w:val="-4"/>
                <w:lang w:val="da-DK"/>
              </w:rPr>
            </w:pPr>
            <w:r w:rsidRPr="00573D44">
              <w:rPr>
                <w:rFonts w:ascii="Times New Roman" w:hAnsi="Times New Roman"/>
                <w:iCs/>
                <w:color w:val="000000" w:themeColor="text1"/>
                <w:spacing w:val="-4"/>
                <w:lang w:val="da-DK"/>
              </w:rPr>
              <w:t xml:space="preserve">  Ban Nội chính, Ban Đối ngoại, Ủy ban Kiểm tra, </w:t>
            </w:r>
          </w:p>
          <w:p w14:paraId="6481E5AB" w14:textId="77777777" w:rsidR="00611C68" w:rsidRPr="00573D44" w:rsidRDefault="00611C68" w:rsidP="00DB43DE">
            <w:pPr>
              <w:pStyle w:val="BodyText"/>
              <w:tabs>
                <w:tab w:val="left" w:pos="5190"/>
              </w:tabs>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xml:space="preserve">  Văn phòng TW Đảng;              </w:t>
            </w:r>
          </w:p>
          <w:p w14:paraId="6654BC91" w14:textId="77777777" w:rsidR="00611C68" w:rsidRPr="00573D44" w:rsidRDefault="00611C68" w:rsidP="00DB43DE">
            <w:pPr>
              <w:pStyle w:val="BodyText"/>
              <w:spacing w:after="0" w:line="240" w:lineRule="auto"/>
              <w:ind w:right="-109"/>
              <w:rPr>
                <w:rFonts w:ascii="Times New Roman" w:hAnsi="Times New Roman"/>
                <w:iCs/>
                <w:color w:val="000000" w:themeColor="text1"/>
                <w:sz w:val="29"/>
                <w:szCs w:val="29"/>
                <w:lang w:val="da-DK"/>
              </w:rPr>
            </w:pPr>
            <w:r w:rsidRPr="00573D44">
              <w:rPr>
                <w:rFonts w:ascii="Times New Roman" w:hAnsi="Times New Roman"/>
                <w:iCs/>
                <w:color w:val="000000" w:themeColor="text1"/>
                <w:lang w:val="da-DK"/>
              </w:rPr>
              <w:t>- Ủy ban TW Mặt trận Tổ quốc Việt Nam;</w:t>
            </w:r>
          </w:p>
          <w:p w14:paraId="5BD2F2A5"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xml:space="preserve">- Văn phòng Chính phủ; </w:t>
            </w:r>
          </w:p>
          <w:p w14:paraId="46B39A54"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Ủy ban Văn hóa, Giáo dục, Thanh niên,</w:t>
            </w:r>
          </w:p>
          <w:p w14:paraId="7334620D"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xml:space="preserve">  Thiếu niên và Nhi đồng của Quốc hội, </w:t>
            </w:r>
          </w:p>
          <w:p w14:paraId="3BA28F40"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xml:space="preserve">  Ủy ban về Các vấn đề xã hội của Quốc hội;</w:t>
            </w:r>
          </w:p>
          <w:p w14:paraId="665E4DE9"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Bộ Giáo dục và Đào tạo; Bộ LĐTBXH;</w:t>
            </w:r>
          </w:p>
          <w:p w14:paraId="4ADFBE4F"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Ban Bí thư Trung ương Đoàn;</w:t>
            </w:r>
          </w:p>
          <w:p w14:paraId="0494AE4D"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VP UBQG về Thanh niên Việt Nam;</w:t>
            </w:r>
          </w:p>
          <w:p w14:paraId="56EF6C08" w14:textId="77777777" w:rsidR="00611C68" w:rsidRPr="00573D44" w:rsidRDefault="00611C68" w:rsidP="00DB43DE">
            <w:pPr>
              <w:pStyle w:val="BodyText"/>
              <w:spacing w:after="0" w:line="240" w:lineRule="auto"/>
              <w:ind w:right="-109"/>
              <w:rPr>
                <w:rFonts w:ascii="Times New Roman" w:hAnsi="Times New Roman"/>
                <w:iCs/>
                <w:color w:val="000000" w:themeColor="text1"/>
                <w:szCs w:val="28"/>
                <w:lang w:val="da-DK"/>
              </w:rPr>
            </w:pPr>
            <w:r w:rsidRPr="00573D44">
              <w:rPr>
                <w:rFonts w:ascii="Times New Roman" w:hAnsi="Times New Roman"/>
                <w:iCs/>
                <w:color w:val="000000" w:themeColor="text1"/>
                <w:lang w:val="da-DK"/>
              </w:rPr>
              <w:t xml:space="preserve">- Các tỉnh, thành đoàn, đoàn trực thuộc;                                 </w:t>
            </w:r>
          </w:p>
          <w:p w14:paraId="3A104141" w14:textId="77777777" w:rsidR="00611C68" w:rsidRPr="00573D44" w:rsidRDefault="00611C68" w:rsidP="00DB43DE">
            <w:pPr>
              <w:pStyle w:val="BodyText"/>
              <w:spacing w:after="0" w:line="240" w:lineRule="auto"/>
              <w:ind w:right="-109"/>
              <w:rPr>
                <w:rFonts w:ascii="Times New Roman" w:hAnsi="Times New Roman"/>
                <w:iCs/>
                <w:color w:val="000000" w:themeColor="text1"/>
                <w:lang w:val="da-DK"/>
              </w:rPr>
            </w:pPr>
            <w:r w:rsidRPr="00573D44">
              <w:rPr>
                <w:rFonts w:ascii="Times New Roman" w:hAnsi="Times New Roman"/>
                <w:iCs/>
                <w:color w:val="000000" w:themeColor="text1"/>
                <w:lang w:val="da-DK"/>
              </w:rPr>
              <w:t>- Các ban, đơn vị TW Đoàn.</w:t>
            </w:r>
          </w:p>
          <w:p w14:paraId="1CA425FE" w14:textId="77777777" w:rsidR="00611C68" w:rsidRPr="00573D44" w:rsidRDefault="00611C68" w:rsidP="00DB43DE">
            <w:pPr>
              <w:spacing w:after="0" w:line="240" w:lineRule="auto"/>
              <w:rPr>
                <w:rFonts w:ascii="Times New Roman" w:hAnsi="Times New Roman"/>
                <w:b/>
                <w:color w:val="000000" w:themeColor="text1"/>
              </w:rPr>
            </w:pPr>
            <w:r w:rsidRPr="00573D44">
              <w:rPr>
                <w:rFonts w:ascii="Times New Roman" w:hAnsi="Times New Roman"/>
                <w:color w:val="000000" w:themeColor="text1"/>
                <w:lang w:val="de-DE"/>
              </w:rPr>
              <w:t>- Lưu ĐKTHTN, VP.</w:t>
            </w:r>
          </w:p>
        </w:tc>
        <w:tc>
          <w:tcPr>
            <w:tcW w:w="5387" w:type="dxa"/>
          </w:tcPr>
          <w:p w14:paraId="605250C5" w14:textId="77777777" w:rsidR="00611C68" w:rsidRPr="00573D44" w:rsidRDefault="00611C68" w:rsidP="00DB43DE">
            <w:pPr>
              <w:spacing w:after="0" w:line="240" w:lineRule="auto"/>
              <w:jc w:val="center"/>
              <w:rPr>
                <w:rFonts w:ascii="Times New Roman" w:hAnsi="Times New Roman"/>
                <w:b/>
                <w:color w:val="000000" w:themeColor="text1"/>
                <w:sz w:val="28"/>
                <w:szCs w:val="28"/>
              </w:rPr>
            </w:pPr>
            <w:r w:rsidRPr="00573D44">
              <w:rPr>
                <w:rFonts w:ascii="Times New Roman" w:hAnsi="Times New Roman"/>
                <w:b/>
                <w:color w:val="000000" w:themeColor="text1"/>
                <w:sz w:val="28"/>
                <w:szCs w:val="28"/>
              </w:rPr>
              <w:t>TM. BAN BÍ THƯ TRUNG ƯƠNG ĐOÀN</w:t>
            </w:r>
          </w:p>
          <w:p w14:paraId="50F18B0E" w14:textId="039DB0F3" w:rsidR="00611C68" w:rsidRPr="00573D44" w:rsidRDefault="00611C68" w:rsidP="00DB43DE">
            <w:pPr>
              <w:spacing w:after="0" w:line="240" w:lineRule="auto"/>
              <w:jc w:val="center"/>
              <w:rPr>
                <w:rFonts w:ascii="Times New Roman" w:hAnsi="Times New Roman"/>
                <w:color w:val="000000" w:themeColor="text1"/>
                <w:sz w:val="28"/>
                <w:szCs w:val="28"/>
              </w:rPr>
            </w:pPr>
            <w:r w:rsidRPr="00573D44">
              <w:rPr>
                <w:rFonts w:ascii="Times New Roman" w:hAnsi="Times New Roman"/>
                <w:noProof/>
                <w:color w:val="000000" w:themeColor="text1"/>
              </w:rPr>
              <mc:AlternateContent>
                <mc:Choice Requires="wps">
                  <w:drawing>
                    <wp:anchor distT="0" distB="0" distL="114300" distR="114300" simplePos="0" relativeHeight="251659264" behindDoc="0" locked="0" layoutInCell="1" allowOverlap="1" wp14:anchorId="18A1E867" wp14:editId="165D7383">
                      <wp:simplePos x="0" y="0"/>
                      <wp:positionH relativeFrom="column">
                        <wp:posOffset>23495</wp:posOffset>
                      </wp:positionH>
                      <wp:positionV relativeFrom="paragraph">
                        <wp:posOffset>202565</wp:posOffset>
                      </wp:positionV>
                      <wp:extent cx="0" cy="2785745"/>
                      <wp:effectExtent l="8890" t="10160" r="1016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07AFB2" id="_x0000_t32" coordsize="21600,21600" o:spt="32" o:oned="t" path="m,l21600,21600e" filled="f">
                      <v:path arrowok="t" fillok="f" o:connecttype="none"/>
                      <o:lock v:ext="edit" shapetype="t"/>
                    </v:shapetype>
                    <v:shape id="Straight Arrow Connector 1" o:spid="_x0000_s1026" type="#_x0000_t32" style="position:absolute;margin-left:1.85pt;margin-top:15.95pt;width:0;height:2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"/>
                  </w:pict>
                </mc:Fallback>
              </mc:AlternateContent>
            </w:r>
            <w:r w:rsidR="001C5A3E" w:rsidRPr="00573D44">
              <w:rPr>
                <w:rFonts w:ascii="Times New Roman" w:hAnsi="Times New Roman"/>
                <w:color w:val="000000" w:themeColor="text1"/>
                <w:sz w:val="28"/>
                <w:szCs w:val="28"/>
              </w:rPr>
              <w:t>BÍ THƯ THƯỜNG TRỰC</w:t>
            </w:r>
          </w:p>
          <w:p w14:paraId="5D706ABB" w14:textId="77777777" w:rsidR="00611C68" w:rsidRPr="00573D44" w:rsidRDefault="00611C68" w:rsidP="00DB43DE">
            <w:pPr>
              <w:spacing w:after="0" w:line="240" w:lineRule="auto"/>
              <w:jc w:val="center"/>
              <w:rPr>
                <w:rFonts w:ascii="Times New Roman" w:hAnsi="Times New Roman"/>
                <w:color w:val="000000" w:themeColor="text1"/>
                <w:sz w:val="28"/>
                <w:szCs w:val="28"/>
              </w:rPr>
            </w:pPr>
          </w:p>
          <w:p w14:paraId="3CBB6F2F" w14:textId="77777777" w:rsidR="00611C68" w:rsidRPr="00573D44" w:rsidRDefault="00611C68" w:rsidP="00DB43DE">
            <w:pPr>
              <w:spacing w:after="0" w:line="240" w:lineRule="auto"/>
              <w:jc w:val="center"/>
              <w:rPr>
                <w:rFonts w:ascii="Times New Roman" w:hAnsi="Times New Roman"/>
                <w:color w:val="000000" w:themeColor="text1"/>
                <w:sz w:val="28"/>
                <w:szCs w:val="28"/>
              </w:rPr>
            </w:pPr>
          </w:p>
          <w:p w14:paraId="7DA54373" w14:textId="20855A62" w:rsidR="00611C68" w:rsidRPr="00573D44" w:rsidRDefault="00137939" w:rsidP="00DB43DE">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w:t>
            </w:r>
            <w:bookmarkStart w:id="1" w:name="_GoBack"/>
            <w:bookmarkEnd w:id="1"/>
            <w:r>
              <w:rPr>
                <w:rFonts w:ascii="Times New Roman" w:hAnsi="Times New Roman"/>
                <w:color w:val="000000" w:themeColor="text1"/>
                <w:sz w:val="28"/>
                <w:szCs w:val="28"/>
              </w:rPr>
              <w:t>Đã ký)</w:t>
            </w:r>
          </w:p>
          <w:p w14:paraId="481989C3" w14:textId="77777777" w:rsidR="00611C68" w:rsidRPr="00573D44" w:rsidRDefault="00611C68" w:rsidP="00DB43DE">
            <w:pPr>
              <w:spacing w:after="0" w:line="240" w:lineRule="auto"/>
              <w:jc w:val="center"/>
              <w:rPr>
                <w:rFonts w:ascii="Times New Roman" w:hAnsi="Times New Roman"/>
                <w:color w:val="000000" w:themeColor="text1"/>
                <w:sz w:val="28"/>
                <w:szCs w:val="28"/>
              </w:rPr>
            </w:pPr>
          </w:p>
          <w:p w14:paraId="16C6E8C4" w14:textId="77777777" w:rsidR="00611C68" w:rsidRPr="00573D44" w:rsidRDefault="00611C68" w:rsidP="00DB43DE">
            <w:pPr>
              <w:spacing w:after="0" w:line="240" w:lineRule="auto"/>
              <w:jc w:val="center"/>
              <w:rPr>
                <w:rFonts w:ascii="Times New Roman" w:hAnsi="Times New Roman"/>
                <w:color w:val="000000" w:themeColor="text1"/>
              </w:rPr>
            </w:pPr>
          </w:p>
          <w:p w14:paraId="67DC6265" w14:textId="4D528B3A" w:rsidR="00611C68" w:rsidRPr="00573D44" w:rsidRDefault="001C5A3E" w:rsidP="00DB43DE">
            <w:pPr>
              <w:spacing w:after="0" w:line="240" w:lineRule="auto"/>
              <w:jc w:val="center"/>
              <w:rPr>
                <w:rFonts w:ascii="Times New Roman" w:hAnsi="Times New Roman"/>
                <w:color w:val="000000" w:themeColor="text1"/>
              </w:rPr>
            </w:pPr>
            <w:r w:rsidRPr="00573D44">
              <w:rPr>
                <w:rFonts w:ascii="Times New Roman" w:hAnsi="Times New Roman"/>
                <w:b/>
                <w:color w:val="000000" w:themeColor="text1"/>
                <w:sz w:val="28"/>
                <w:szCs w:val="28"/>
              </w:rPr>
              <w:t>Nguyễn Anh Tuấn</w:t>
            </w:r>
          </w:p>
          <w:p w14:paraId="0CB7A991" w14:textId="77777777" w:rsidR="00611C68" w:rsidRPr="00573D44" w:rsidRDefault="00611C68" w:rsidP="00DB43DE">
            <w:pPr>
              <w:spacing w:after="0" w:line="240" w:lineRule="auto"/>
              <w:jc w:val="both"/>
              <w:rPr>
                <w:rFonts w:ascii="Times New Roman" w:hAnsi="Times New Roman"/>
                <w:color w:val="000000" w:themeColor="text1"/>
              </w:rPr>
            </w:pPr>
          </w:p>
          <w:p w14:paraId="7CF0D03A" w14:textId="77777777" w:rsidR="00611C68" w:rsidRPr="00573D44" w:rsidRDefault="00611C68" w:rsidP="00DB43DE">
            <w:pPr>
              <w:spacing w:after="0" w:line="240" w:lineRule="auto"/>
              <w:jc w:val="both"/>
              <w:rPr>
                <w:rFonts w:ascii="Times New Roman" w:hAnsi="Times New Roman"/>
                <w:color w:val="000000" w:themeColor="text1"/>
              </w:rPr>
            </w:pPr>
            <w:r w:rsidRPr="00573D44">
              <w:rPr>
                <w:rFonts w:ascii="Times New Roman" w:hAnsi="Times New Roman"/>
                <w:color w:val="000000" w:themeColor="text1"/>
              </w:rPr>
              <w:t xml:space="preserve">  (để báo cáo)       </w:t>
            </w:r>
          </w:p>
          <w:p w14:paraId="3D7135E2" w14:textId="77777777" w:rsidR="00611C68" w:rsidRPr="00573D44" w:rsidRDefault="00611C68" w:rsidP="00DB43DE">
            <w:pPr>
              <w:spacing w:after="0" w:line="240" w:lineRule="auto"/>
              <w:jc w:val="center"/>
              <w:rPr>
                <w:rFonts w:ascii="Times New Roman" w:hAnsi="Times New Roman"/>
                <w:color w:val="000000" w:themeColor="text1"/>
              </w:rPr>
            </w:pPr>
          </w:p>
          <w:p w14:paraId="3B2CFFD6" w14:textId="77777777" w:rsidR="00611C68" w:rsidRPr="00573D44" w:rsidRDefault="00611C68" w:rsidP="00DB43DE">
            <w:pPr>
              <w:spacing w:after="0" w:line="240" w:lineRule="auto"/>
              <w:jc w:val="center"/>
              <w:rPr>
                <w:rFonts w:ascii="Times New Roman" w:hAnsi="Times New Roman"/>
                <w:color w:val="000000" w:themeColor="text1"/>
              </w:rPr>
            </w:pPr>
          </w:p>
          <w:p w14:paraId="485F7B53" w14:textId="77777777" w:rsidR="00611C68" w:rsidRPr="00573D44" w:rsidRDefault="00611C68" w:rsidP="00DB43DE">
            <w:pPr>
              <w:spacing w:after="0" w:line="240" w:lineRule="auto"/>
              <w:rPr>
                <w:rFonts w:ascii="Times New Roman" w:hAnsi="Times New Roman"/>
                <w:b/>
                <w:color w:val="000000" w:themeColor="text1"/>
                <w:sz w:val="28"/>
                <w:szCs w:val="28"/>
              </w:rPr>
            </w:pPr>
          </w:p>
        </w:tc>
      </w:tr>
    </w:tbl>
    <w:p w14:paraId="4A9A32F6" w14:textId="77777777" w:rsidR="00D64F3E" w:rsidRPr="00573D44" w:rsidRDefault="00254165" w:rsidP="009B2800">
      <w:pPr>
        <w:spacing w:before="60" w:after="60" w:line="288" w:lineRule="auto"/>
        <w:ind w:firstLine="709"/>
        <w:jc w:val="both"/>
        <w:rPr>
          <w:rFonts w:ascii="Times New Roman" w:hAnsi="Times New Roman"/>
          <w:iCs/>
          <w:color w:val="000000" w:themeColor="text1"/>
          <w:sz w:val="28"/>
          <w:szCs w:val="28"/>
        </w:rPr>
      </w:pPr>
      <w:r w:rsidRPr="00573D44">
        <w:rPr>
          <w:rFonts w:ascii="Times New Roman" w:hAnsi="Times New Roman"/>
          <w:iCs/>
          <w:color w:val="000000" w:themeColor="text1"/>
          <w:sz w:val="28"/>
          <w:szCs w:val="28"/>
        </w:rPr>
        <w:t xml:space="preserve"> </w:t>
      </w:r>
    </w:p>
    <w:sectPr w:rsidR="00D64F3E" w:rsidRPr="00573D44" w:rsidSect="00E80E81">
      <w:footerReference w:type="default" r:id="rId10"/>
      <w:pgSz w:w="11907" w:h="16839"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A8C2" w14:textId="77777777" w:rsidR="00881FE8" w:rsidRDefault="00881FE8" w:rsidP="00034AC8">
      <w:pPr>
        <w:spacing w:after="0" w:line="240" w:lineRule="auto"/>
      </w:pPr>
      <w:r>
        <w:separator/>
      </w:r>
    </w:p>
  </w:endnote>
  <w:endnote w:type="continuationSeparator" w:id="0">
    <w:p w14:paraId="6D8602DA" w14:textId="77777777" w:rsidR="00881FE8" w:rsidRDefault="00881FE8" w:rsidP="0003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Microsoft Sans Serif"/>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292714"/>
      <w:docPartObj>
        <w:docPartGallery w:val="Page Numbers (Bottom of Page)"/>
        <w:docPartUnique/>
      </w:docPartObj>
    </w:sdtPr>
    <w:sdtEndPr>
      <w:rPr>
        <w:rFonts w:ascii="Times New Roman" w:hAnsi="Times New Roman"/>
        <w:noProof/>
      </w:rPr>
    </w:sdtEndPr>
    <w:sdtContent>
      <w:p w14:paraId="3287BC20" w14:textId="253F0679" w:rsidR="003D4E4B" w:rsidRPr="00BC1CDB" w:rsidRDefault="003D4E4B">
        <w:pPr>
          <w:pStyle w:val="Footer"/>
          <w:jc w:val="right"/>
          <w:rPr>
            <w:rFonts w:ascii="Times New Roman" w:hAnsi="Times New Roman"/>
          </w:rPr>
        </w:pPr>
        <w:r w:rsidRPr="00BC1CDB">
          <w:rPr>
            <w:rFonts w:ascii="Times New Roman" w:hAnsi="Times New Roman"/>
          </w:rPr>
          <w:fldChar w:fldCharType="begin"/>
        </w:r>
        <w:r w:rsidRPr="00BC1CDB">
          <w:rPr>
            <w:rFonts w:ascii="Times New Roman" w:hAnsi="Times New Roman"/>
          </w:rPr>
          <w:instrText xml:space="preserve"> PAGE   \* MERGEFORMAT </w:instrText>
        </w:r>
        <w:r w:rsidRPr="00BC1CDB">
          <w:rPr>
            <w:rFonts w:ascii="Times New Roman" w:hAnsi="Times New Roman"/>
          </w:rPr>
          <w:fldChar w:fldCharType="separate"/>
        </w:r>
        <w:r w:rsidR="00137939">
          <w:rPr>
            <w:rFonts w:ascii="Times New Roman" w:hAnsi="Times New Roman"/>
            <w:noProof/>
          </w:rPr>
          <w:t>15</w:t>
        </w:r>
        <w:r w:rsidRPr="00BC1CDB">
          <w:rPr>
            <w:rFonts w:ascii="Times New Roman" w:hAnsi="Times New Roman"/>
            <w:noProof/>
          </w:rPr>
          <w:fldChar w:fldCharType="end"/>
        </w:r>
      </w:p>
    </w:sdtContent>
  </w:sdt>
  <w:p w14:paraId="1C48D3CC" w14:textId="77777777" w:rsidR="003D4E4B" w:rsidRDefault="003D4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D4A53" w14:textId="77777777" w:rsidR="00881FE8" w:rsidRDefault="00881FE8" w:rsidP="00034AC8">
      <w:pPr>
        <w:spacing w:after="0" w:line="240" w:lineRule="auto"/>
      </w:pPr>
      <w:r>
        <w:separator/>
      </w:r>
    </w:p>
  </w:footnote>
  <w:footnote w:type="continuationSeparator" w:id="0">
    <w:p w14:paraId="1FF7AA63" w14:textId="77777777" w:rsidR="00881FE8" w:rsidRDefault="00881FE8" w:rsidP="00034AC8">
      <w:pPr>
        <w:spacing w:after="0" w:line="240" w:lineRule="auto"/>
      </w:pPr>
      <w:r>
        <w:continuationSeparator/>
      </w:r>
    </w:p>
  </w:footnote>
  <w:footnote w:id="1">
    <w:p w14:paraId="03F2F27A" w14:textId="789585CA" w:rsidR="00724EA3" w:rsidRPr="00CA6293" w:rsidRDefault="00724EA3" w:rsidP="00CE2D02">
      <w:pPr>
        <w:pStyle w:val="FootnoteText"/>
        <w:jc w:val="both"/>
        <w:rPr>
          <w:rFonts w:ascii="Times New Roman" w:hAnsi="Times New Roman"/>
        </w:rPr>
      </w:pPr>
      <w:r w:rsidRPr="00CA6293">
        <w:rPr>
          <w:rStyle w:val="FootnoteReference"/>
          <w:rFonts w:ascii="Times New Roman" w:hAnsi="Times New Roman"/>
        </w:rPr>
        <w:footnoteRef/>
      </w:r>
      <w:r w:rsidRPr="00CA6293">
        <w:rPr>
          <w:rFonts w:ascii="Times New Roman" w:hAnsi="Times New Roman"/>
        </w:rPr>
        <w:t xml:space="preserve"> Theo số liệu của </w:t>
      </w:r>
      <w:r w:rsidR="005A174A">
        <w:rPr>
          <w:rFonts w:ascii="Times New Roman" w:hAnsi="Times New Roman"/>
        </w:rPr>
        <w:t>67/67</w:t>
      </w:r>
      <w:r w:rsidRPr="00CA6293">
        <w:rPr>
          <w:rFonts w:ascii="Times New Roman" w:hAnsi="Times New Roman"/>
        </w:rPr>
        <w:t xml:space="preserve"> </w:t>
      </w:r>
      <w:r w:rsidR="008E56B5">
        <w:rPr>
          <w:rFonts w:ascii="Times New Roman" w:hAnsi="Times New Roman"/>
        </w:rPr>
        <w:t>tỉnh, thành đoàn, đoàn trực thuộc</w:t>
      </w:r>
      <w:r w:rsidRPr="00CA6293">
        <w:rPr>
          <w:rFonts w:ascii="Times New Roman" w:hAnsi="Times New Roman"/>
        </w:rPr>
        <w:t xml:space="preserve"> cập nhật tại hệ thống </w:t>
      </w:r>
      <w:hyperlink r:id="rId1" w:history="1">
        <w:r w:rsidRPr="00CA6293">
          <w:rPr>
            <w:rStyle w:val="Hyperlink"/>
            <w:rFonts w:ascii="Times New Roman" w:hAnsi="Times New Roman"/>
          </w:rPr>
          <w:t>www.tinhnguyen.net.vn</w:t>
        </w:r>
      </w:hyperlink>
    </w:p>
  </w:footnote>
  <w:footnote w:id="2">
    <w:p w14:paraId="3DF3B265" w14:textId="77777777" w:rsidR="00FE574B" w:rsidRPr="00196E1D" w:rsidRDefault="00FE574B" w:rsidP="00FE574B">
      <w:pPr>
        <w:pStyle w:val="FootnoteText"/>
        <w:rPr>
          <w:rFonts w:ascii="Times New Roman" w:hAnsi="Times New Roman"/>
        </w:rPr>
      </w:pPr>
      <w:r w:rsidRPr="00196E1D">
        <w:rPr>
          <w:rStyle w:val="FootnoteReference"/>
          <w:rFonts w:ascii="Times New Roman" w:hAnsi="Times New Roman"/>
        </w:rPr>
        <w:footnoteRef/>
      </w:r>
      <w:r w:rsidRPr="00196E1D">
        <w:rPr>
          <w:rFonts w:ascii="Times New Roman" w:hAnsi="Times New Roman"/>
        </w:rPr>
        <w:t xml:space="preserve"> Cao hơn so với năm 2018 (24.896 đội hình, 823.973 thanh niên tình nguyện)</w:t>
      </w:r>
    </w:p>
  </w:footnote>
  <w:footnote w:id="3">
    <w:p w14:paraId="4D7DC1C1" w14:textId="66684909" w:rsidR="00F12D32" w:rsidRPr="00F12D32" w:rsidRDefault="00F12D32" w:rsidP="00F12D32">
      <w:pPr>
        <w:pStyle w:val="FootnoteText"/>
        <w:jc w:val="both"/>
      </w:pPr>
      <w:r>
        <w:rPr>
          <w:rStyle w:val="FootnoteReference"/>
        </w:rPr>
        <w:footnoteRef/>
      </w:r>
      <w:r>
        <w:t xml:space="preserve"> </w:t>
      </w:r>
      <w:r w:rsidR="006E7070">
        <w:rPr>
          <w:rFonts w:ascii="Times New Roman" w:hAnsi="Times New Roman"/>
        </w:rPr>
        <w:t xml:space="preserve">Kết quả năm 2018: </w:t>
      </w:r>
      <w:r w:rsidRPr="00F12D32">
        <w:rPr>
          <w:rFonts w:ascii="Times New Roman" w:hAnsi="Times New Roman"/>
        </w:rPr>
        <w:t xml:space="preserve"> 470 đội hình tình nguyện cấp tỉnh, 2.858 đội hình tình nguyện cấp cơ sở với 57.577 tình nguyện viên</w:t>
      </w:r>
      <w:r w:rsidR="006E7070">
        <w:rPr>
          <w:rFonts w:ascii="Times New Roman" w:hAnsi="Times New Roman"/>
        </w:rPr>
        <w:t xml:space="preserve"> triển khai tại</w:t>
      </w:r>
      <w:r w:rsidRPr="00F12D32">
        <w:rPr>
          <w:rFonts w:ascii="Times New Roman" w:hAnsi="Times New Roman"/>
        </w:rPr>
        <w:t xml:space="preserve"> 2.144 điểm thi trên cả nước; hỗ trợ 37.944 thí sinh có hoàn cảnh khó khăn</w:t>
      </w:r>
      <w:r w:rsidR="00F75FE5">
        <w:rPr>
          <w:rFonts w:ascii="Times New Roman" w:hAnsi="Times New Roman"/>
        </w:rPr>
        <w:t>;</w:t>
      </w:r>
      <w:r w:rsidRPr="00F12D32">
        <w:rPr>
          <w:rFonts w:ascii="Times New Roman" w:hAnsi="Times New Roman"/>
        </w:rPr>
        <w:t xml:space="preserve"> nguồn lực huy động gần 13 tỷ đồng.</w:t>
      </w:r>
    </w:p>
  </w:footnote>
  <w:footnote w:id="4">
    <w:p w14:paraId="12261F6C" w14:textId="69512108" w:rsidR="00B62D32" w:rsidRDefault="00B62D32">
      <w:pPr>
        <w:pStyle w:val="FootnoteText"/>
      </w:pPr>
      <w:r>
        <w:rPr>
          <w:rStyle w:val="FootnoteReference"/>
        </w:rPr>
        <w:footnoteRef/>
      </w:r>
      <w:r>
        <w:t xml:space="preserve"> </w:t>
      </w:r>
      <w:r w:rsidRPr="00D01370">
        <w:rPr>
          <w:rFonts w:ascii="Times New Roman" w:hAnsi="Times New Roman"/>
        </w:rPr>
        <w:t>Năm 2018, Chiến dịch Mùa hè xanh có 6.620 đội hình với sự tham gia của 244.270 tình nguyện viên.</w:t>
      </w:r>
    </w:p>
  </w:footnote>
  <w:footnote w:id="5">
    <w:p w14:paraId="2AD6E646" w14:textId="4DBF3A97" w:rsidR="00264446" w:rsidRPr="00264446" w:rsidRDefault="00264446" w:rsidP="00636288">
      <w:pPr>
        <w:pStyle w:val="FootnoteText"/>
        <w:jc w:val="both"/>
      </w:pPr>
      <w:r>
        <w:rPr>
          <w:rStyle w:val="FootnoteReference"/>
        </w:rPr>
        <w:footnoteRef/>
      </w:r>
      <w:r>
        <w:t xml:space="preserve"> </w:t>
      </w:r>
      <w:r w:rsidRPr="00264446">
        <w:rPr>
          <w:rFonts w:ascii="Times New Roman" w:hAnsi="Times New Roman"/>
        </w:rPr>
        <w:t>Một số đơn vị, hoạt động tiêu biểu: Thành đoàn Tp. Hồ Chí Minh triển khai chiến dịch tình nguyện Mùa hè xanh lần thứ 26 đến địa bàn biên giới của 15 tỉnh khu vực miền Trung, Tây Nguyên, Đông Nam Bộ, Tây Nam Bộ, đảo Thổ Chu (Kiên Giang) và tại hai tỉnh Champasak, Attapeu (CHDCND Lào); Tỉnh đoàn Bình Dương triển khai các đội hình cấp tỉnh tại đảo Phú Quý (Bình Thuận), Thổ Chu (Kiên Giang), huyện Tuy Đức (Đắk Nông); Tỉnh đoàn Gia Lai tổ chức Đội Trí thức trẻ tình nguyện tham gia hỗ trợ tổ chức 03 lớp chuyển giao khoa học kỹ thuật trồng cây xả Java, cây cà phê tại các làng, xã xây dựng nông thôn mới; Tỉnh đoàn Vĩnh Long triển khai 8 đội hình hoạt động ngoài tỉnh; Đoàn trường Đại học Quy Nhơn (Bình Định) triển khai 01 đội hình Mùa hè xanh tại tình nguyện tại tỉnh Champasak (Lào).</w:t>
      </w:r>
    </w:p>
  </w:footnote>
  <w:footnote w:id="6">
    <w:p w14:paraId="784D3DDE" w14:textId="62DC9B59" w:rsidR="002179BC" w:rsidRDefault="002179BC" w:rsidP="00636288">
      <w:pPr>
        <w:pStyle w:val="FootnoteText"/>
        <w:jc w:val="both"/>
      </w:pPr>
      <w:r>
        <w:rPr>
          <w:rStyle w:val="FootnoteReference"/>
        </w:rPr>
        <w:footnoteRef/>
      </w:r>
      <w:r>
        <w:t xml:space="preserve"> </w:t>
      </w:r>
      <w:r w:rsidRPr="002179BC">
        <w:rPr>
          <w:rFonts w:ascii="Times New Roman" w:hAnsi="Times New Roman"/>
        </w:rPr>
        <w:t>Một số đơn vị, hoạt động tiêu biểu: Tỉnh đoàn Sóc Trăng triển khai các đội hình đã hỗ trợ 3.184 phần quà cho các em thiếu nhi có hoàn cảnh khó khăn, thiếu nhi dân tộc Khmer, trẻ em mồ côi và trẻ em khuyết tật. Đoàn Trường THPT Chu Văn An (Gia Nghĩa, Đắk Nông) với chương trình “Mùa hè yêu thương” đã ủng hộ 35 triệu đồng xây dựng nhà tình nghĩa.</w:t>
      </w:r>
    </w:p>
  </w:footnote>
  <w:footnote w:id="7">
    <w:p w14:paraId="7C8896AA" w14:textId="57466119" w:rsidR="00A71D70" w:rsidRPr="00A71D70" w:rsidRDefault="00A71D70" w:rsidP="00636288">
      <w:pPr>
        <w:spacing w:after="0" w:line="240" w:lineRule="auto"/>
        <w:jc w:val="both"/>
        <w:rPr>
          <w:rFonts w:ascii="Times New Roman" w:hAnsi="Times New Roman"/>
          <w:iCs/>
          <w:spacing w:val="-4"/>
          <w:sz w:val="20"/>
          <w:szCs w:val="20"/>
        </w:rPr>
      </w:pPr>
      <w:r>
        <w:rPr>
          <w:rStyle w:val="FootnoteReference"/>
        </w:rPr>
        <w:footnoteRef/>
      </w:r>
      <w:r>
        <w:t xml:space="preserve"> </w:t>
      </w:r>
      <w:r w:rsidRPr="00A71D70">
        <w:rPr>
          <w:rFonts w:ascii="Times New Roman" w:hAnsi="Times New Roman"/>
          <w:iCs/>
          <w:sz w:val="20"/>
          <w:szCs w:val="20"/>
        </w:rPr>
        <w:t>Một số đơn vị, mô hình tiêu biểu: Ban Thanh niên Quân đội tặng 02 “</w:t>
      </w:r>
      <w:r w:rsidRPr="00A71D70">
        <w:rPr>
          <w:rFonts w:ascii="Times New Roman" w:hAnsi="Times New Roman"/>
          <w:i/>
          <w:sz w:val="20"/>
          <w:szCs w:val="20"/>
        </w:rPr>
        <w:t>Ngôi nhà 100 đồng</w:t>
      </w:r>
      <w:r w:rsidRPr="00A71D70">
        <w:rPr>
          <w:rFonts w:ascii="Times New Roman" w:hAnsi="Times New Roman"/>
          <w:iCs/>
          <w:sz w:val="20"/>
          <w:szCs w:val="20"/>
        </w:rPr>
        <w:t xml:space="preserve">” trị giá 160 triệu đồng, 320 suất quà trị giá 202.500.000 đồng và 20 xe đạp (trị giá 20 triệu đồng) cho các đối tượng chính sách, các cháu học sinh vượt khó, học giỏi. </w:t>
      </w:r>
      <w:r w:rsidRPr="00A71D70">
        <w:rPr>
          <w:rFonts w:ascii="Times New Roman" w:hAnsi="Times New Roman"/>
          <w:iCs/>
          <w:spacing w:val="-4"/>
          <w:sz w:val="20"/>
          <w:szCs w:val="20"/>
        </w:rPr>
        <w:t>Đoàn Thanh niên Bộ Công an tổ chức triển khai 10 chương trình “</w:t>
      </w:r>
      <w:r w:rsidRPr="00A71D70">
        <w:rPr>
          <w:rFonts w:ascii="Times New Roman" w:hAnsi="Times New Roman"/>
          <w:i/>
          <w:spacing w:val="-4"/>
          <w:sz w:val="20"/>
          <w:szCs w:val="20"/>
        </w:rPr>
        <w:t>Ba cùng với nhân dân</w:t>
      </w:r>
      <w:r w:rsidRPr="00A71D70">
        <w:rPr>
          <w:rFonts w:ascii="Times New Roman" w:hAnsi="Times New Roman"/>
          <w:iCs/>
          <w:spacing w:val="-4"/>
          <w:sz w:val="20"/>
          <w:szCs w:val="20"/>
        </w:rPr>
        <w:t>”, 20 hoạt động “</w:t>
      </w:r>
      <w:r w:rsidRPr="00A71D70">
        <w:rPr>
          <w:rFonts w:ascii="Times New Roman" w:hAnsi="Times New Roman"/>
          <w:i/>
          <w:spacing w:val="-4"/>
          <w:sz w:val="20"/>
          <w:szCs w:val="20"/>
        </w:rPr>
        <w:t>Ngày thứ 7 tình nguyện</w:t>
      </w:r>
      <w:r w:rsidRPr="00A71D70">
        <w:rPr>
          <w:rFonts w:ascii="Times New Roman" w:hAnsi="Times New Roman"/>
          <w:iCs/>
          <w:spacing w:val="-4"/>
          <w:sz w:val="20"/>
          <w:szCs w:val="20"/>
        </w:rPr>
        <w:t>”, xây mới 26 Ngôi nhà 19/8, 02 cây cầu giao thông nông thôn, xây mới 2,5 km, sửa chữa 12,3 km đường giao thông nông thôn, bàn giao 12 công trình “</w:t>
      </w:r>
      <w:r w:rsidRPr="00A71D70">
        <w:rPr>
          <w:rFonts w:ascii="Times New Roman" w:hAnsi="Times New Roman"/>
          <w:i/>
          <w:spacing w:val="-4"/>
          <w:sz w:val="20"/>
          <w:szCs w:val="20"/>
        </w:rPr>
        <w:t>Thắp sáng đường quê</w:t>
      </w:r>
      <w:r w:rsidRPr="00A71D70">
        <w:rPr>
          <w:rFonts w:ascii="Times New Roman" w:hAnsi="Times New Roman"/>
          <w:iCs/>
          <w:spacing w:val="-4"/>
          <w:sz w:val="20"/>
          <w:szCs w:val="20"/>
        </w:rPr>
        <w:t xml:space="preserve">” với chiều dài 15 km, bàn giao 25 mô hình phát triển kinh tế - xã hội gắn với đảm bảo an ninh trật tự trên địa bàn. </w:t>
      </w:r>
    </w:p>
    <w:p w14:paraId="4C98A400" w14:textId="05F25A30" w:rsidR="00A71D70" w:rsidRDefault="00A71D70" w:rsidP="00636288">
      <w:pPr>
        <w:pStyle w:val="FootnoteText"/>
      </w:pPr>
    </w:p>
  </w:footnote>
  <w:footnote w:id="8">
    <w:p w14:paraId="2D579B4C" w14:textId="77777777" w:rsidR="00F23CDC" w:rsidRPr="00AB03B2" w:rsidRDefault="00F23CDC" w:rsidP="00F23CDC">
      <w:pPr>
        <w:spacing w:after="0" w:line="240" w:lineRule="auto"/>
        <w:jc w:val="both"/>
        <w:rPr>
          <w:rFonts w:ascii="Times New Roman" w:hAnsi="Times New Roman"/>
          <w:iCs/>
          <w:sz w:val="28"/>
          <w:szCs w:val="28"/>
        </w:rPr>
      </w:pPr>
      <w:r>
        <w:rPr>
          <w:rStyle w:val="FootnoteReference"/>
        </w:rPr>
        <w:footnoteRef/>
      </w:r>
      <w:r>
        <w:t xml:space="preserve"> </w:t>
      </w:r>
      <w:r w:rsidRPr="002D0813">
        <w:rPr>
          <w:rFonts w:ascii="Times New Roman" w:hAnsi="Times New Roman"/>
          <w:iCs/>
          <w:sz w:val="20"/>
          <w:szCs w:val="20"/>
        </w:rPr>
        <w:t>Một số đơn vị, hoạt động tiêu biểu: Tỉnh đoàn Quảng Ngãi xây dựng các công trình “</w:t>
      </w:r>
      <w:r w:rsidRPr="002D0813">
        <w:rPr>
          <w:rFonts w:ascii="Times New Roman" w:hAnsi="Times New Roman"/>
          <w:i/>
          <w:sz w:val="20"/>
          <w:szCs w:val="20"/>
        </w:rPr>
        <w:t>Điện thắp sáng đường quê</w:t>
      </w:r>
      <w:r w:rsidRPr="002D0813">
        <w:rPr>
          <w:rFonts w:ascii="Times New Roman" w:hAnsi="Times New Roman"/>
          <w:iCs/>
          <w:sz w:val="20"/>
          <w:szCs w:val="20"/>
        </w:rPr>
        <w:t>” với tổng chiều dài gần 27km, trị giá gần 597 triệu đồng. Ban Thanh niên Quân đội sửa chữa, nâng cấp 12 cầu dân sinh trị giá 350 triệu đồng, làm mới 32 km đường giao thông nông thôn, 230 nhà tiêu hợp vệ sinh (1 triệu đồng/ nhà). Tỉnh đoàn Kiên Giang sửa chữa 76 km và xây mới 5,2km lộ giao thông nông thôn trị giá 730,5 triệu đồng, xây dựng mới 10 cây cầu trị giá 930 triệu đồng, xây dựng được 58km đường “</w:t>
      </w:r>
      <w:r w:rsidRPr="002D0813">
        <w:rPr>
          <w:rFonts w:ascii="Times New Roman" w:hAnsi="Times New Roman"/>
          <w:i/>
          <w:sz w:val="20"/>
          <w:szCs w:val="20"/>
        </w:rPr>
        <w:t>Thắp sáng đường quê</w:t>
      </w:r>
      <w:r w:rsidRPr="002D0813">
        <w:rPr>
          <w:rFonts w:ascii="Times New Roman" w:hAnsi="Times New Roman"/>
          <w:iCs/>
          <w:sz w:val="20"/>
          <w:szCs w:val="20"/>
        </w:rPr>
        <w:t>” trị giá 796 triệu đồng. Các đội hình của thành đoàn thành phố Hồ Chí Minh đã bê tông hóa, nâng cấp 52,011 km đường, hẻm và xây mới, sửa chữa 22 cầu nông thôn trên địa bàn 05 huyện ngoại thành thành</w:t>
      </w:r>
      <w:r>
        <w:rPr>
          <w:rFonts w:ascii="Times New Roman" w:hAnsi="Times New Roman"/>
          <w:iCs/>
          <w:sz w:val="20"/>
          <w:szCs w:val="20"/>
        </w:rPr>
        <w:t xml:space="preserve"> phố Hồ Chí Minh và các tỉnh</w:t>
      </w:r>
      <w:r w:rsidRPr="002D0813">
        <w:rPr>
          <w:rFonts w:ascii="Times New Roman" w:hAnsi="Times New Roman"/>
          <w:iCs/>
          <w:sz w:val="20"/>
          <w:szCs w:val="20"/>
        </w:rPr>
        <w:t xml:space="preserve">. </w:t>
      </w:r>
    </w:p>
  </w:footnote>
  <w:footnote w:id="9">
    <w:p w14:paraId="7109DD62" w14:textId="16368E60" w:rsidR="00A60C48" w:rsidRPr="00AB03B2" w:rsidRDefault="00A60C48" w:rsidP="00AB03B2">
      <w:pPr>
        <w:spacing w:after="0" w:line="240" w:lineRule="auto"/>
        <w:jc w:val="both"/>
        <w:rPr>
          <w:rFonts w:ascii="Times New Roman" w:hAnsi="Times New Roman"/>
          <w:iCs/>
          <w:sz w:val="28"/>
          <w:szCs w:val="28"/>
        </w:rPr>
      </w:pPr>
      <w:r>
        <w:rPr>
          <w:rStyle w:val="FootnoteReference"/>
        </w:rPr>
        <w:footnoteRef/>
      </w:r>
      <w:r>
        <w:t xml:space="preserve"> </w:t>
      </w:r>
      <w:r w:rsidRPr="00A60C48">
        <w:rPr>
          <w:rFonts w:ascii="Times New Roman" w:hAnsi="Times New Roman"/>
          <w:iCs/>
          <w:sz w:val="20"/>
          <w:szCs w:val="20"/>
        </w:rPr>
        <w:t>Một số đơn vị, hoạt động tiêu biểu: Tỉnh đoàn Bình Dương ra mắt 03 khu nhà trọ kiểu mẫu thanh niên; triển khai 05 mô hình “</w:t>
      </w:r>
      <w:r w:rsidRPr="00A60C48">
        <w:rPr>
          <w:rFonts w:ascii="Times New Roman" w:hAnsi="Times New Roman"/>
          <w:i/>
          <w:sz w:val="20"/>
          <w:szCs w:val="20"/>
        </w:rPr>
        <w:t>Khu dân cư không có thanh niên mắc tệ nạn xã hội</w:t>
      </w:r>
      <w:r w:rsidRPr="00A60C48">
        <w:rPr>
          <w:rFonts w:ascii="Times New Roman" w:hAnsi="Times New Roman"/>
          <w:iCs/>
          <w:sz w:val="20"/>
          <w:szCs w:val="20"/>
        </w:rPr>
        <w:t>”. Đoàn khối các cơ quan thành phố Hà Nội phát động Phong trào “</w:t>
      </w:r>
      <w:r w:rsidRPr="00A60C48">
        <w:rPr>
          <w:rFonts w:ascii="Times New Roman" w:hAnsi="Times New Roman"/>
          <w:i/>
          <w:sz w:val="20"/>
          <w:szCs w:val="20"/>
        </w:rPr>
        <w:t>Thứ sáu xanh – đồng hành cùng xe buýt</w:t>
      </w:r>
      <w:r w:rsidRPr="00A60C48">
        <w:rPr>
          <w:rFonts w:ascii="Times New Roman" w:hAnsi="Times New Roman"/>
          <w:iCs/>
          <w:sz w:val="20"/>
          <w:szCs w:val="20"/>
        </w:rPr>
        <w:t>”. Toàn tỉnh Thanh Hóa sơn trang trí 350 km đường tranh bích họa, trồng hoa ở chân 550 cột điện với tổng trị giá hơn 900 triệu đồng. Thành đoàn thành phố Hồ Chí Minh thực hiện 162 tuyến hẻm văn minh - sạch đẹp - an toàn, 39 chung cư văn minh - sạch đẹp - an toàn, 50 trạm dừng, nhà chờ kiểu mẫu, an toàn, văn minh. Tỉnh đoàn Bà Rịa – Vũng Tàu duy trì thường xuyên Đội “</w:t>
      </w:r>
      <w:r w:rsidRPr="00A60C48">
        <w:rPr>
          <w:rFonts w:ascii="Times New Roman" w:hAnsi="Times New Roman"/>
          <w:i/>
          <w:sz w:val="20"/>
          <w:szCs w:val="20"/>
        </w:rPr>
        <w:t>Thanh niên xung kích du lịch</w:t>
      </w:r>
      <w:r w:rsidRPr="00A60C48">
        <w:rPr>
          <w:rFonts w:ascii="Times New Roman" w:hAnsi="Times New Roman"/>
          <w:iCs/>
          <w:sz w:val="20"/>
          <w:szCs w:val="20"/>
        </w:rPr>
        <w:t>” nhằm tuyên truyền, vận động nhắc nhở du khách giữ gìn vệ sinh môi trường khu bãi biển. Tỉnh đoàn Quảng Ngãi tặng cờ tuyên truyền “</w:t>
      </w:r>
      <w:r w:rsidRPr="00A60C48">
        <w:rPr>
          <w:rFonts w:ascii="Times New Roman" w:hAnsi="Times New Roman"/>
          <w:i/>
          <w:sz w:val="20"/>
          <w:szCs w:val="20"/>
        </w:rPr>
        <w:t>Hãy làm sạch biển</w:t>
      </w:r>
      <w:r w:rsidRPr="00A60C48">
        <w:rPr>
          <w:rFonts w:ascii="Times New Roman" w:hAnsi="Times New Roman"/>
          <w:iCs/>
          <w:sz w:val="20"/>
          <w:szCs w:val="20"/>
        </w:rPr>
        <w:t xml:space="preserve">” cho các chủ tàu khách và tàu cá trên khu vực cảng Sa Kỳ. Thành đoàn thành phố Hồ Chí Minh chức tuyên truyền về nếp sống văn minh đô thị cho 126.964 người dân, thanh thiếu nhi. </w:t>
      </w:r>
    </w:p>
  </w:footnote>
  <w:footnote w:id="10">
    <w:p w14:paraId="3C1538FD" w14:textId="6BD3E07F" w:rsidR="00012142" w:rsidRPr="00012142" w:rsidRDefault="00012142" w:rsidP="00AB03B2">
      <w:pPr>
        <w:spacing w:after="0" w:line="240" w:lineRule="auto"/>
        <w:jc w:val="both"/>
        <w:rPr>
          <w:rFonts w:ascii="Times New Roman" w:hAnsi="Times New Roman"/>
          <w:iCs/>
          <w:spacing w:val="-4"/>
          <w:sz w:val="20"/>
          <w:szCs w:val="20"/>
        </w:rPr>
      </w:pPr>
      <w:r w:rsidRPr="00012142">
        <w:rPr>
          <w:rStyle w:val="FootnoteReference"/>
          <w:sz w:val="20"/>
          <w:szCs w:val="20"/>
        </w:rPr>
        <w:footnoteRef/>
      </w:r>
      <w:r w:rsidRPr="00012142">
        <w:rPr>
          <w:sz w:val="20"/>
          <w:szCs w:val="20"/>
        </w:rPr>
        <w:t xml:space="preserve"> </w:t>
      </w:r>
      <w:r w:rsidRPr="00012142">
        <w:rPr>
          <w:rFonts w:ascii="Times New Roman" w:hAnsi="Times New Roman"/>
          <w:iCs/>
          <w:spacing w:val="-4"/>
          <w:sz w:val="20"/>
          <w:szCs w:val="20"/>
        </w:rPr>
        <w:t>Một số đơn vị, hoạt động tiêu biểu: Thành đoàn thành phố Hồ Chí Minh tuyên truyền về an toàn giao thông, văn hóa giao thông cho 141.221 người dân, thanh thiếu nh</w:t>
      </w:r>
      <w:r>
        <w:rPr>
          <w:rFonts w:ascii="Times New Roman" w:hAnsi="Times New Roman"/>
          <w:iCs/>
          <w:spacing w:val="-4"/>
          <w:sz w:val="20"/>
          <w:szCs w:val="20"/>
        </w:rPr>
        <w:t>i,</w:t>
      </w:r>
      <w:r w:rsidRPr="00012142">
        <w:rPr>
          <w:rFonts w:ascii="Times New Roman" w:hAnsi="Times New Roman"/>
          <w:iCs/>
          <w:spacing w:val="-4"/>
          <w:sz w:val="20"/>
          <w:szCs w:val="20"/>
        </w:rPr>
        <w:t xml:space="preserve"> duy trì 246 đội hình tình nguyện phản ứng nhanh</w:t>
      </w:r>
      <w:r>
        <w:rPr>
          <w:rFonts w:ascii="Times New Roman" w:hAnsi="Times New Roman"/>
          <w:iCs/>
          <w:spacing w:val="-4"/>
          <w:sz w:val="20"/>
          <w:szCs w:val="20"/>
        </w:rPr>
        <w:t xml:space="preserve">. </w:t>
      </w:r>
      <w:r w:rsidRPr="00012142">
        <w:rPr>
          <w:rFonts w:ascii="Times New Roman" w:hAnsi="Times New Roman"/>
          <w:iCs/>
          <w:spacing w:val="-4"/>
          <w:sz w:val="20"/>
          <w:szCs w:val="20"/>
        </w:rPr>
        <w:t>Thành đoàn Hải Phòng tổ chức 03 Hội thi gắn với giao lưu văn nghệ tuyên truyền về ATGT; tổ chức 154 đội TNTN bảo đảm trật tự ATGT với trên 1800 ĐVTN tham gia. Đoàn Thanh niên Công an tỉnh Hậu Giang tổ chức 120 cuộc tuần tra kết hợp tuyên truyền đảm bảo an toàn giao thông, có 430 lượt ĐVTN tham gia</w:t>
      </w:r>
      <w:r w:rsidR="007C5110">
        <w:rPr>
          <w:rFonts w:ascii="Times New Roman" w:hAnsi="Times New Roman"/>
          <w:iCs/>
          <w:spacing w:val="-4"/>
          <w:sz w:val="20"/>
          <w:szCs w:val="20"/>
        </w:rPr>
        <w:t>…</w:t>
      </w:r>
    </w:p>
  </w:footnote>
  <w:footnote w:id="11">
    <w:p w14:paraId="600B3C37" w14:textId="5F77BD7B" w:rsidR="003051F5" w:rsidRDefault="003051F5" w:rsidP="00AB03B2">
      <w:pPr>
        <w:spacing w:after="0" w:line="240" w:lineRule="auto"/>
        <w:jc w:val="both"/>
      </w:pPr>
      <w:r>
        <w:rPr>
          <w:rStyle w:val="FootnoteReference"/>
        </w:rPr>
        <w:footnoteRef/>
      </w:r>
      <w:r>
        <w:t xml:space="preserve"> </w:t>
      </w:r>
      <w:r w:rsidRPr="003051F5">
        <w:rPr>
          <w:rFonts w:ascii="Times New Roman" w:hAnsi="Times New Roman"/>
          <w:iCs/>
          <w:sz w:val="20"/>
          <w:szCs w:val="20"/>
        </w:rPr>
        <w:t>Một số đơn vị, hoạt động tiêu biểu: Thành đoàn Hà Nội tổ chức khám bệnh, phát thuốc cho gần 20.025 đối tượng chính sách trên toàn quốc. Thành đoàn thành phố Hồ Chí Minh tổ chức khám, phát thuốc và tư vấn sức khỏe cho 46.900 người dân, thanh thiếu nhi, trao tặng 598 thẻ BHYT, tổ chức hiến máu thu về 12.500 đơn vị máu. Tỉnh đoàn Đồng Tháp Khám bệnh, tư vấn sức khỏe và phát thuốc miễn phí cho 13.397 bệnh nhân nghèo với tổng số tiền gần 700 triệu đồng. Ban Thanh niên Quân đội tổ chức hiến máu thu về 6.120 đơn vị máu.</w:t>
      </w:r>
    </w:p>
  </w:footnote>
  <w:footnote w:id="12">
    <w:p w14:paraId="402AA62D" w14:textId="6926BD2B" w:rsidR="003051F5" w:rsidRPr="00AB03B2" w:rsidRDefault="003051F5" w:rsidP="00AB03B2">
      <w:pPr>
        <w:spacing w:after="0" w:line="240" w:lineRule="auto"/>
        <w:jc w:val="both"/>
        <w:rPr>
          <w:rFonts w:ascii="Times New Roman" w:hAnsi="Times New Roman"/>
          <w:iCs/>
          <w:sz w:val="28"/>
          <w:szCs w:val="28"/>
        </w:rPr>
      </w:pPr>
      <w:r>
        <w:rPr>
          <w:rStyle w:val="FootnoteReference"/>
        </w:rPr>
        <w:footnoteRef/>
      </w:r>
      <w:r>
        <w:t xml:space="preserve"> </w:t>
      </w:r>
      <w:r w:rsidRPr="003051F5">
        <w:rPr>
          <w:rFonts w:ascii="Times New Roman" w:hAnsi="Times New Roman"/>
          <w:iCs/>
          <w:sz w:val="20"/>
          <w:szCs w:val="20"/>
        </w:rPr>
        <w:t>Một số đơn vị, hoạt động tiêu biểu: Thành đoàn thành phố Hồ Chí Minh thăm hỏi, tặng quà cho 7.217 Mẹ Việt Nam Anh hùng, Ba Má phong trào, thương bệnh binh, gia đình liệt sĩ, gia đình chính sách với kinh phí hơn 4,06 tỷ đồng. Ban Thanh niên Quân đội tặng 8.250 suất quà cho Mẹ Việt Nam Anh hùng, gia đình chính sách, thương, bệnh binh với kinh phí 4,125 tỷ đồng, xây tặng 39 “</w:t>
      </w:r>
      <w:r w:rsidRPr="003051F5">
        <w:rPr>
          <w:rFonts w:ascii="Times New Roman" w:hAnsi="Times New Roman"/>
          <w:i/>
          <w:sz w:val="20"/>
          <w:szCs w:val="20"/>
        </w:rPr>
        <w:t>Nhà 100 đồng</w:t>
      </w:r>
      <w:r w:rsidRPr="003051F5">
        <w:rPr>
          <w:rFonts w:ascii="Times New Roman" w:hAnsi="Times New Roman"/>
          <w:iCs/>
          <w:sz w:val="20"/>
          <w:szCs w:val="20"/>
        </w:rPr>
        <w:t>” với tổng giá trị 3,12 tỷ đồng, 03 nhà Nhân ái trị giá 150 triệu đồng. Đoàn Khối Các cơ quan Trung ương tặng 300 suất quà cho các gia đình thương binh, liệt sỹ, mẹ Việt Nam anh hùng với tổng trị giá 300 triệu đồng. Tỉnh đoàn Thái Bình tu sửa và xây dựng mới 10 nhà nhân ái tổng trị giá 700 triệu đồng Tỉnh đoàn Vĩnh Long sửa chữa 15 căn và xây mới 11 căn nhà Nhân ái với tổng giá trị 500 triệu đồng. Tỉnh đoàn Bình Dương trao tặng 12 căn nhà Nhân ái. Tỉnh đoàn Thái Nguyên xây mới 10 nhà nhân ái. Huyện đoàn Yên Bình (Yên Bái) phối hợp với Bệnh viện Phụ sản Hà Nội xây dựng 12 nhà nhân ái cho hộ n</w:t>
      </w:r>
      <w:r w:rsidR="00705056">
        <w:rPr>
          <w:rFonts w:ascii="Times New Roman" w:hAnsi="Times New Roman"/>
          <w:iCs/>
          <w:sz w:val="20"/>
          <w:szCs w:val="20"/>
        </w:rPr>
        <w:t xml:space="preserve">ghèo với tổng trị giá 720 triệu; Tỉnh đoàn Bến Tre </w:t>
      </w:r>
      <w:r w:rsidR="00705056" w:rsidRPr="00705056">
        <w:rPr>
          <w:rFonts w:ascii="Times New Roman" w:hAnsi="Times New Roman"/>
          <w:iCs/>
          <w:sz w:val="20"/>
          <w:szCs w:val="20"/>
        </w:rPr>
        <w:t>tổ chức bàn giao 20 căn nhà tình thương trị giá 800 triệu đồng</w:t>
      </w:r>
      <w:r w:rsidR="00705056">
        <w:rPr>
          <w:rFonts w:ascii="Times New Roman" w:hAnsi="Times New Roman"/>
          <w:iCs/>
          <w:sz w:val="20"/>
          <w:szCs w:val="20"/>
        </w:rPr>
        <w:t>.</w:t>
      </w:r>
    </w:p>
  </w:footnote>
  <w:footnote w:id="13">
    <w:p w14:paraId="2655FF2F" w14:textId="7A685C2D" w:rsidR="003D5E41" w:rsidRPr="003D5E41" w:rsidRDefault="003D5E41" w:rsidP="00AB03B2">
      <w:pPr>
        <w:spacing w:after="0" w:line="240" w:lineRule="auto"/>
        <w:jc w:val="both"/>
        <w:rPr>
          <w:rFonts w:ascii="Times New Roman" w:hAnsi="Times New Roman"/>
          <w:iCs/>
          <w:sz w:val="28"/>
          <w:szCs w:val="28"/>
        </w:rPr>
      </w:pPr>
      <w:r>
        <w:rPr>
          <w:rStyle w:val="FootnoteReference"/>
        </w:rPr>
        <w:footnoteRef/>
      </w:r>
      <w:r>
        <w:t xml:space="preserve"> </w:t>
      </w:r>
      <w:r w:rsidRPr="003D5E41">
        <w:rPr>
          <w:rFonts w:ascii="Times New Roman" w:hAnsi="Times New Roman"/>
          <w:iCs/>
          <w:sz w:val="20"/>
          <w:szCs w:val="20"/>
        </w:rPr>
        <w:t>Một số đơn vị, hoạt động tiêu biểu: Tỉnh đoàn An Giang tặng quà, học bổng cho 3.988 thiếu nhi có hoàn cảnh khó khăn, trị giá trên 2,339 tỷ đồng. Các cấp bộ Đoàn tỉnh Trà Vinh tổ chức xây dựng mới 24 khu vui chơi “</w:t>
      </w:r>
      <w:r w:rsidRPr="003D5E41">
        <w:rPr>
          <w:rFonts w:ascii="Times New Roman" w:hAnsi="Times New Roman"/>
          <w:i/>
          <w:sz w:val="20"/>
          <w:szCs w:val="20"/>
        </w:rPr>
        <w:t>Vì đàn em thân yêu</w:t>
      </w:r>
      <w:r w:rsidRPr="003D5E41">
        <w:rPr>
          <w:rFonts w:ascii="Times New Roman" w:hAnsi="Times New Roman"/>
          <w:iCs/>
          <w:sz w:val="20"/>
          <w:szCs w:val="20"/>
        </w:rPr>
        <w:t>” với tổng trị giá 01 tỷ 353 triệu đồng. Tỉnh đoàn Hải Dương tổ chức được 36 lớp dạy bơi miễn phí, cho 1080 thiếu nhi, tổ chức trên 10.000  buổi sinh hoạt hè cho 250.000 lượt thiếu nhi, tặng 1.795 học bổng cho các em với tổng trị giá 516 triệu đồng.</w:t>
      </w:r>
    </w:p>
  </w:footnote>
  <w:footnote w:id="14">
    <w:p w14:paraId="5EB49BB6" w14:textId="3B9BBBAE" w:rsidR="00AF5249" w:rsidRPr="00AF5249" w:rsidRDefault="00AF5249" w:rsidP="00BD0070">
      <w:pPr>
        <w:spacing w:after="0" w:line="240" w:lineRule="auto"/>
        <w:jc w:val="both"/>
        <w:rPr>
          <w:rFonts w:ascii="Times New Roman" w:hAnsi="Times New Roman"/>
          <w:iCs/>
          <w:sz w:val="28"/>
          <w:szCs w:val="28"/>
        </w:rPr>
      </w:pPr>
      <w:r>
        <w:rPr>
          <w:rStyle w:val="FootnoteReference"/>
        </w:rPr>
        <w:footnoteRef/>
      </w:r>
      <w:r>
        <w:t xml:space="preserve"> </w:t>
      </w:r>
      <w:r w:rsidRPr="00AF5249">
        <w:rPr>
          <w:rFonts w:ascii="Times New Roman" w:hAnsi="Times New Roman"/>
          <w:iCs/>
          <w:sz w:val="20"/>
          <w:szCs w:val="20"/>
        </w:rPr>
        <w:t>Một số đơn vị, hoạt động tiêu biểu: Tỉnh đoàn Quảng Trị tổ chức khám, phát thuốc miễn phí cho hơn 4000 người dân tại tỉnh Savannakhet (Lào); Tỉnh đoàn Quảng Ngãi khám cấp phát thuốc miễn phí cho gần 1.000 người dân, trao tặng 02 Nhà Nhân ái, trao 20 suất học bổng tại 02 tỉnh Champasack và tỉnh Khăm Muộn (Lào). Thành đoàn thành phố Hồ Chí Minh triển khai các đội hình Mùa hè xanh, Kỳ nghỉ hồng, tổ chức các hoạt động tại 02 tỉnh là Champasak và Attapeu (Lào) với tổng trị giá hơn 1,9 tỷ đồng.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CDB"/>
    <w:multiLevelType w:val="hybridMultilevel"/>
    <w:tmpl w:val="246A3D20"/>
    <w:lvl w:ilvl="0" w:tplc="7792A9F2">
      <w:start w:val="2"/>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C8326FE"/>
    <w:multiLevelType w:val="multilevel"/>
    <w:tmpl w:val="6F00EF46"/>
    <w:lvl w:ilvl="0">
      <w:start w:val="1"/>
      <w:numFmt w:val="upperRoman"/>
      <w:suff w:val="space"/>
      <w:lvlText w:val="%1."/>
      <w:lvlJc w:val="left"/>
      <w:pPr>
        <w:ind w:left="1069" w:hanging="360"/>
      </w:pPr>
      <w:rPr>
        <w:rFonts w:ascii="Times New Roman" w:eastAsia="Times New Roman" w:hAnsi="Times New Roman" w:cs="Times New Roman" w:hint="default"/>
        <w:b/>
        <w:i w:val="0"/>
      </w:rPr>
    </w:lvl>
    <w:lvl w:ilvl="1">
      <w:start w:val="1"/>
      <w:numFmt w:val="decimal"/>
      <w:isLgl/>
      <w:suff w:val="space"/>
      <w:lvlText w:val="%2."/>
      <w:lvlJc w:val="left"/>
      <w:pPr>
        <w:ind w:left="1429" w:hanging="720"/>
      </w:pPr>
      <w:rPr>
        <w:rFonts w:ascii="Times New Roman" w:eastAsia="Times New Roman" w:hAnsi="Times New Roman" w:cs="Times New Roman" w:hint="default"/>
        <w:b/>
        <w:i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E5C200D"/>
    <w:multiLevelType w:val="hybridMultilevel"/>
    <w:tmpl w:val="3EDC1038"/>
    <w:lvl w:ilvl="0" w:tplc="8480BA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2FE40B0"/>
    <w:multiLevelType w:val="hybridMultilevel"/>
    <w:tmpl w:val="C51C4F82"/>
    <w:lvl w:ilvl="0" w:tplc="151655E0">
      <w:start w:val="1"/>
      <w:numFmt w:val="bullet"/>
      <w:suff w:val="space"/>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83838"/>
    <w:multiLevelType w:val="hybridMultilevel"/>
    <w:tmpl w:val="25209172"/>
    <w:lvl w:ilvl="0" w:tplc="D1AEBBD4">
      <w:start w:val="1"/>
      <w:numFmt w:val="bullet"/>
      <w:suff w:val="space"/>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15:restartNumberingAfterBreak="0">
    <w:nsid w:val="25282DEC"/>
    <w:multiLevelType w:val="hybridMultilevel"/>
    <w:tmpl w:val="AA82EECA"/>
    <w:lvl w:ilvl="0" w:tplc="43A22188">
      <w:start w:val="3"/>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CA3613A"/>
    <w:multiLevelType w:val="multilevel"/>
    <w:tmpl w:val="6F00EF46"/>
    <w:lvl w:ilvl="0">
      <w:start w:val="1"/>
      <w:numFmt w:val="upperRoman"/>
      <w:suff w:val="space"/>
      <w:lvlText w:val="%1."/>
      <w:lvlJc w:val="left"/>
      <w:pPr>
        <w:ind w:left="1069" w:hanging="360"/>
      </w:pPr>
      <w:rPr>
        <w:rFonts w:ascii="Times New Roman" w:eastAsia="Times New Roman" w:hAnsi="Times New Roman" w:cs="Times New Roman" w:hint="default"/>
        <w:b/>
        <w:i w:val="0"/>
      </w:rPr>
    </w:lvl>
    <w:lvl w:ilvl="1">
      <w:start w:val="1"/>
      <w:numFmt w:val="decimal"/>
      <w:isLgl/>
      <w:suff w:val="space"/>
      <w:lvlText w:val="%2."/>
      <w:lvlJc w:val="left"/>
      <w:pPr>
        <w:ind w:left="1429" w:hanging="720"/>
      </w:pPr>
      <w:rPr>
        <w:rFonts w:ascii="Times New Roman" w:eastAsia="Times New Roman" w:hAnsi="Times New Roman" w:cs="Times New Roman" w:hint="default"/>
        <w:b/>
        <w:i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7BB241D6"/>
    <w:multiLevelType w:val="multilevel"/>
    <w:tmpl w:val="6F00EF46"/>
    <w:lvl w:ilvl="0">
      <w:start w:val="1"/>
      <w:numFmt w:val="upperRoman"/>
      <w:suff w:val="space"/>
      <w:lvlText w:val="%1."/>
      <w:lvlJc w:val="left"/>
      <w:pPr>
        <w:ind w:left="1069" w:hanging="360"/>
      </w:pPr>
      <w:rPr>
        <w:rFonts w:ascii="Times New Roman" w:eastAsia="Times New Roman" w:hAnsi="Times New Roman" w:cs="Times New Roman" w:hint="default"/>
        <w:b/>
        <w:i w:val="0"/>
      </w:rPr>
    </w:lvl>
    <w:lvl w:ilvl="1">
      <w:start w:val="1"/>
      <w:numFmt w:val="decimal"/>
      <w:isLgl/>
      <w:suff w:val="space"/>
      <w:lvlText w:val="%2."/>
      <w:lvlJc w:val="left"/>
      <w:pPr>
        <w:ind w:left="1429" w:hanging="720"/>
      </w:pPr>
      <w:rPr>
        <w:rFonts w:ascii="Times New Roman" w:eastAsia="Times New Roman" w:hAnsi="Times New Roman" w:cs="Times New Roman" w:hint="default"/>
        <w:b/>
        <w:i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7E1378F5"/>
    <w:multiLevelType w:val="multilevel"/>
    <w:tmpl w:val="6F00EF46"/>
    <w:lvl w:ilvl="0">
      <w:start w:val="1"/>
      <w:numFmt w:val="upperRoman"/>
      <w:suff w:val="space"/>
      <w:lvlText w:val="%1."/>
      <w:lvlJc w:val="left"/>
      <w:pPr>
        <w:ind w:left="1069" w:hanging="360"/>
      </w:pPr>
      <w:rPr>
        <w:rFonts w:ascii="Times New Roman" w:eastAsia="Times New Roman" w:hAnsi="Times New Roman" w:cs="Times New Roman" w:hint="default"/>
        <w:b/>
        <w:i w:val="0"/>
      </w:rPr>
    </w:lvl>
    <w:lvl w:ilvl="1">
      <w:start w:val="1"/>
      <w:numFmt w:val="decimal"/>
      <w:isLgl/>
      <w:suff w:val="space"/>
      <w:lvlText w:val="%2."/>
      <w:lvlJc w:val="left"/>
      <w:pPr>
        <w:ind w:left="1429" w:hanging="720"/>
      </w:pPr>
      <w:rPr>
        <w:rFonts w:ascii="Times New Roman" w:eastAsia="Times New Roman" w:hAnsi="Times New Roman" w:cs="Times New Roman" w:hint="default"/>
        <w:b/>
        <w:i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7"/>
  </w:num>
  <w:num w:numId="3">
    <w:abstractNumId w:val="0"/>
  </w:num>
  <w:num w:numId="4">
    <w:abstractNumId w:val="4"/>
  </w:num>
  <w:num w:numId="5">
    <w:abstractNumId w:val="3"/>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C8"/>
    <w:rsid w:val="00001503"/>
    <w:rsid w:val="00003D7D"/>
    <w:rsid w:val="000044E2"/>
    <w:rsid w:val="00005FC6"/>
    <w:rsid w:val="0001037B"/>
    <w:rsid w:val="0001207C"/>
    <w:rsid w:val="00012142"/>
    <w:rsid w:val="00012554"/>
    <w:rsid w:val="0001388F"/>
    <w:rsid w:val="00013BFD"/>
    <w:rsid w:val="0001427A"/>
    <w:rsid w:val="00022C4C"/>
    <w:rsid w:val="00023C51"/>
    <w:rsid w:val="000248F8"/>
    <w:rsid w:val="000259B9"/>
    <w:rsid w:val="00027FBD"/>
    <w:rsid w:val="00030F34"/>
    <w:rsid w:val="00031210"/>
    <w:rsid w:val="0003348B"/>
    <w:rsid w:val="00033E5F"/>
    <w:rsid w:val="00034AC8"/>
    <w:rsid w:val="00036040"/>
    <w:rsid w:val="000379B6"/>
    <w:rsid w:val="00041689"/>
    <w:rsid w:val="000445DE"/>
    <w:rsid w:val="000460D9"/>
    <w:rsid w:val="00046512"/>
    <w:rsid w:val="000468BB"/>
    <w:rsid w:val="00051112"/>
    <w:rsid w:val="00053A56"/>
    <w:rsid w:val="0005404F"/>
    <w:rsid w:val="000543D0"/>
    <w:rsid w:val="00055007"/>
    <w:rsid w:val="00055866"/>
    <w:rsid w:val="00060227"/>
    <w:rsid w:val="000602D8"/>
    <w:rsid w:val="00060D2E"/>
    <w:rsid w:val="0006264F"/>
    <w:rsid w:val="000636FB"/>
    <w:rsid w:val="000637F5"/>
    <w:rsid w:val="00063D52"/>
    <w:rsid w:val="00064180"/>
    <w:rsid w:val="000645C7"/>
    <w:rsid w:val="000648F9"/>
    <w:rsid w:val="0006569E"/>
    <w:rsid w:val="0006593F"/>
    <w:rsid w:val="00065A61"/>
    <w:rsid w:val="0006616D"/>
    <w:rsid w:val="000708A4"/>
    <w:rsid w:val="00071173"/>
    <w:rsid w:val="0007154D"/>
    <w:rsid w:val="00074B99"/>
    <w:rsid w:val="00076DF6"/>
    <w:rsid w:val="00083281"/>
    <w:rsid w:val="00083C49"/>
    <w:rsid w:val="00085FDA"/>
    <w:rsid w:val="00087EA1"/>
    <w:rsid w:val="00090EB4"/>
    <w:rsid w:val="000913B2"/>
    <w:rsid w:val="0009155E"/>
    <w:rsid w:val="000921B5"/>
    <w:rsid w:val="000930F7"/>
    <w:rsid w:val="00093676"/>
    <w:rsid w:val="00093A3D"/>
    <w:rsid w:val="0009421E"/>
    <w:rsid w:val="000942E2"/>
    <w:rsid w:val="000962D8"/>
    <w:rsid w:val="00097436"/>
    <w:rsid w:val="000A1096"/>
    <w:rsid w:val="000A117C"/>
    <w:rsid w:val="000A1BE7"/>
    <w:rsid w:val="000A2776"/>
    <w:rsid w:val="000A5043"/>
    <w:rsid w:val="000B069C"/>
    <w:rsid w:val="000B0E7A"/>
    <w:rsid w:val="000B17C1"/>
    <w:rsid w:val="000B3D87"/>
    <w:rsid w:val="000B40B6"/>
    <w:rsid w:val="000C21AE"/>
    <w:rsid w:val="000C2FC6"/>
    <w:rsid w:val="000C4014"/>
    <w:rsid w:val="000C5921"/>
    <w:rsid w:val="000C5D40"/>
    <w:rsid w:val="000C5E97"/>
    <w:rsid w:val="000C61E0"/>
    <w:rsid w:val="000C62F7"/>
    <w:rsid w:val="000C6CC0"/>
    <w:rsid w:val="000C71E6"/>
    <w:rsid w:val="000D0598"/>
    <w:rsid w:val="000D20D5"/>
    <w:rsid w:val="000D3765"/>
    <w:rsid w:val="000D3CE2"/>
    <w:rsid w:val="000D4B06"/>
    <w:rsid w:val="000D55AC"/>
    <w:rsid w:val="000D5EF0"/>
    <w:rsid w:val="000D5FF2"/>
    <w:rsid w:val="000D6D88"/>
    <w:rsid w:val="000E2D2F"/>
    <w:rsid w:val="000E4C64"/>
    <w:rsid w:val="000E5187"/>
    <w:rsid w:val="000E775E"/>
    <w:rsid w:val="000E79AE"/>
    <w:rsid w:val="000F0511"/>
    <w:rsid w:val="000F1002"/>
    <w:rsid w:val="000F230B"/>
    <w:rsid w:val="000F3845"/>
    <w:rsid w:val="000F42B7"/>
    <w:rsid w:val="000F74E8"/>
    <w:rsid w:val="001005E6"/>
    <w:rsid w:val="00101E44"/>
    <w:rsid w:val="00102139"/>
    <w:rsid w:val="00103354"/>
    <w:rsid w:val="0010743B"/>
    <w:rsid w:val="00107991"/>
    <w:rsid w:val="0011116C"/>
    <w:rsid w:val="00112B68"/>
    <w:rsid w:val="00114319"/>
    <w:rsid w:val="00115C05"/>
    <w:rsid w:val="0011651B"/>
    <w:rsid w:val="00116549"/>
    <w:rsid w:val="00117C12"/>
    <w:rsid w:val="00117D08"/>
    <w:rsid w:val="00117DBB"/>
    <w:rsid w:val="00120322"/>
    <w:rsid w:val="00122267"/>
    <w:rsid w:val="00124EEC"/>
    <w:rsid w:val="0012653B"/>
    <w:rsid w:val="00127B4A"/>
    <w:rsid w:val="00127F58"/>
    <w:rsid w:val="001317E4"/>
    <w:rsid w:val="0013231D"/>
    <w:rsid w:val="00132467"/>
    <w:rsid w:val="00133188"/>
    <w:rsid w:val="0013393E"/>
    <w:rsid w:val="00136980"/>
    <w:rsid w:val="00137939"/>
    <w:rsid w:val="0014109E"/>
    <w:rsid w:val="0014125B"/>
    <w:rsid w:val="0014211A"/>
    <w:rsid w:val="00143367"/>
    <w:rsid w:val="001443E7"/>
    <w:rsid w:val="001464CD"/>
    <w:rsid w:val="00147231"/>
    <w:rsid w:val="00147365"/>
    <w:rsid w:val="00147722"/>
    <w:rsid w:val="0015287F"/>
    <w:rsid w:val="00153155"/>
    <w:rsid w:val="00153D24"/>
    <w:rsid w:val="00155DDC"/>
    <w:rsid w:val="001565CE"/>
    <w:rsid w:val="00157B41"/>
    <w:rsid w:val="00157E55"/>
    <w:rsid w:val="00160D34"/>
    <w:rsid w:val="00162093"/>
    <w:rsid w:val="00162237"/>
    <w:rsid w:val="00164738"/>
    <w:rsid w:val="00164778"/>
    <w:rsid w:val="00166A2A"/>
    <w:rsid w:val="00167EED"/>
    <w:rsid w:val="001702EE"/>
    <w:rsid w:val="00171947"/>
    <w:rsid w:val="00171E9B"/>
    <w:rsid w:val="00173BDB"/>
    <w:rsid w:val="00175189"/>
    <w:rsid w:val="00175933"/>
    <w:rsid w:val="00176866"/>
    <w:rsid w:val="0018050C"/>
    <w:rsid w:val="00183F9B"/>
    <w:rsid w:val="001842AF"/>
    <w:rsid w:val="00184A41"/>
    <w:rsid w:val="001856C5"/>
    <w:rsid w:val="00185F12"/>
    <w:rsid w:val="001862EC"/>
    <w:rsid w:val="00186424"/>
    <w:rsid w:val="00186897"/>
    <w:rsid w:val="0018737B"/>
    <w:rsid w:val="001878BD"/>
    <w:rsid w:val="00190438"/>
    <w:rsid w:val="00191792"/>
    <w:rsid w:val="00191F68"/>
    <w:rsid w:val="00192E5D"/>
    <w:rsid w:val="001945F2"/>
    <w:rsid w:val="001958BC"/>
    <w:rsid w:val="00196386"/>
    <w:rsid w:val="001965F9"/>
    <w:rsid w:val="00196A8F"/>
    <w:rsid w:val="00196E1D"/>
    <w:rsid w:val="00197B40"/>
    <w:rsid w:val="001A327B"/>
    <w:rsid w:val="001A38DA"/>
    <w:rsid w:val="001A3CBA"/>
    <w:rsid w:val="001A468D"/>
    <w:rsid w:val="001A6542"/>
    <w:rsid w:val="001A6CBF"/>
    <w:rsid w:val="001B14C4"/>
    <w:rsid w:val="001B1F1C"/>
    <w:rsid w:val="001B468D"/>
    <w:rsid w:val="001B7D5E"/>
    <w:rsid w:val="001B7E83"/>
    <w:rsid w:val="001C347A"/>
    <w:rsid w:val="001C43A7"/>
    <w:rsid w:val="001C5A3E"/>
    <w:rsid w:val="001C75E7"/>
    <w:rsid w:val="001D1B2A"/>
    <w:rsid w:val="001D6B93"/>
    <w:rsid w:val="001E1066"/>
    <w:rsid w:val="001E31E5"/>
    <w:rsid w:val="001E384C"/>
    <w:rsid w:val="001E74AF"/>
    <w:rsid w:val="001F0BAF"/>
    <w:rsid w:val="001F144F"/>
    <w:rsid w:val="001F1525"/>
    <w:rsid w:val="001F27AA"/>
    <w:rsid w:val="001F343D"/>
    <w:rsid w:val="001F468A"/>
    <w:rsid w:val="001F4C43"/>
    <w:rsid w:val="001F4D26"/>
    <w:rsid w:val="001F712E"/>
    <w:rsid w:val="001F717A"/>
    <w:rsid w:val="00200079"/>
    <w:rsid w:val="00200516"/>
    <w:rsid w:val="00200B59"/>
    <w:rsid w:val="00201129"/>
    <w:rsid w:val="00202729"/>
    <w:rsid w:val="002027A6"/>
    <w:rsid w:val="00202BF2"/>
    <w:rsid w:val="00202C76"/>
    <w:rsid w:val="00204DDE"/>
    <w:rsid w:val="002054A2"/>
    <w:rsid w:val="002066B4"/>
    <w:rsid w:val="00206A55"/>
    <w:rsid w:val="00207F3E"/>
    <w:rsid w:val="00207FA2"/>
    <w:rsid w:val="00210B9E"/>
    <w:rsid w:val="00211397"/>
    <w:rsid w:val="00213BD6"/>
    <w:rsid w:val="002150AF"/>
    <w:rsid w:val="00215185"/>
    <w:rsid w:val="0021522F"/>
    <w:rsid w:val="002165EC"/>
    <w:rsid w:val="0021674E"/>
    <w:rsid w:val="00216E11"/>
    <w:rsid w:val="002179BC"/>
    <w:rsid w:val="00217A21"/>
    <w:rsid w:val="00220E76"/>
    <w:rsid w:val="00221976"/>
    <w:rsid w:val="00223AE5"/>
    <w:rsid w:val="002246D9"/>
    <w:rsid w:val="00224CA6"/>
    <w:rsid w:val="00225E5F"/>
    <w:rsid w:val="00230AFA"/>
    <w:rsid w:val="002343A3"/>
    <w:rsid w:val="00237F91"/>
    <w:rsid w:val="002402E6"/>
    <w:rsid w:val="00241123"/>
    <w:rsid w:val="00243599"/>
    <w:rsid w:val="00245760"/>
    <w:rsid w:val="00245838"/>
    <w:rsid w:val="00247892"/>
    <w:rsid w:val="00247FB6"/>
    <w:rsid w:val="002519EA"/>
    <w:rsid w:val="00254165"/>
    <w:rsid w:val="0025481D"/>
    <w:rsid w:val="00257A33"/>
    <w:rsid w:val="002615C0"/>
    <w:rsid w:val="00261605"/>
    <w:rsid w:val="00262106"/>
    <w:rsid w:val="00262A03"/>
    <w:rsid w:val="00264446"/>
    <w:rsid w:val="002673D8"/>
    <w:rsid w:val="00270C6A"/>
    <w:rsid w:val="00273316"/>
    <w:rsid w:val="00275682"/>
    <w:rsid w:val="00276A32"/>
    <w:rsid w:val="002800C0"/>
    <w:rsid w:val="0028398A"/>
    <w:rsid w:val="00283A15"/>
    <w:rsid w:val="00283E95"/>
    <w:rsid w:val="00285083"/>
    <w:rsid w:val="00286F11"/>
    <w:rsid w:val="00287FB1"/>
    <w:rsid w:val="0029057E"/>
    <w:rsid w:val="00291343"/>
    <w:rsid w:val="002916D6"/>
    <w:rsid w:val="002923FD"/>
    <w:rsid w:val="00292B9C"/>
    <w:rsid w:val="00296DDA"/>
    <w:rsid w:val="002A0F7D"/>
    <w:rsid w:val="002A10C6"/>
    <w:rsid w:val="002A3812"/>
    <w:rsid w:val="002A5345"/>
    <w:rsid w:val="002A720C"/>
    <w:rsid w:val="002B3680"/>
    <w:rsid w:val="002B3B53"/>
    <w:rsid w:val="002B4309"/>
    <w:rsid w:val="002B47CF"/>
    <w:rsid w:val="002B66D2"/>
    <w:rsid w:val="002B67AE"/>
    <w:rsid w:val="002C0182"/>
    <w:rsid w:val="002C094D"/>
    <w:rsid w:val="002C137E"/>
    <w:rsid w:val="002C1424"/>
    <w:rsid w:val="002C14AE"/>
    <w:rsid w:val="002C166E"/>
    <w:rsid w:val="002C1D7C"/>
    <w:rsid w:val="002C22E3"/>
    <w:rsid w:val="002C37EB"/>
    <w:rsid w:val="002C492A"/>
    <w:rsid w:val="002C67C0"/>
    <w:rsid w:val="002D073A"/>
    <w:rsid w:val="002D0813"/>
    <w:rsid w:val="002D08A5"/>
    <w:rsid w:val="002D08AC"/>
    <w:rsid w:val="002D1F22"/>
    <w:rsid w:val="002D302B"/>
    <w:rsid w:val="002D4227"/>
    <w:rsid w:val="002D4EAE"/>
    <w:rsid w:val="002D631D"/>
    <w:rsid w:val="002D6B55"/>
    <w:rsid w:val="002D6D9F"/>
    <w:rsid w:val="002E00B6"/>
    <w:rsid w:val="002E10FB"/>
    <w:rsid w:val="002E3AC5"/>
    <w:rsid w:val="002E4171"/>
    <w:rsid w:val="002E4317"/>
    <w:rsid w:val="002E480B"/>
    <w:rsid w:val="002E4BFE"/>
    <w:rsid w:val="002E5D5D"/>
    <w:rsid w:val="002E7829"/>
    <w:rsid w:val="002E7C29"/>
    <w:rsid w:val="002F1625"/>
    <w:rsid w:val="002F30F1"/>
    <w:rsid w:val="002F3855"/>
    <w:rsid w:val="002F4C01"/>
    <w:rsid w:val="00304214"/>
    <w:rsid w:val="0030511C"/>
    <w:rsid w:val="0030512B"/>
    <w:rsid w:val="003051F5"/>
    <w:rsid w:val="00305D09"/>
    <w:rsid w:val="00307FC8"/>
    <w:rsid w:val="00312400"/>
    <w:rsid w:val="00312587"/>
    <w:rsid w:val="0031331F"/>
    <w:rsid w:val="00320C18"/>
    <w:rsid w:val="0032167F"/>
    <w:rsid w:val="00322A86"/>
    <w:rsid w:val="00322FDD"/>
    <w:rsid w:val="00323E13"/>
    <w:rsid w:val="0032436C"/>
    <w:rsid w:val="003246AF"/>
    <w:rsid w:val="00324735"/>
    <w:rsid w:val="00324D51"/>
    <w:rsid w:val="00326AF4"/>
    <w:rsid w:val="003300CE"/>
    <w:rsid w:val="003305D1"/>
    <w:rsid w:val="00333FAD"/>
    <w:rsid w:val="003351A2"/>
    <w:rsid w:val="00335D0B"/>
    <w:rsid w:val="00335E7C"/>
    <w:rsid w:val="0034104F"/>
    <w:rsid w:val="0034264D"/>
    <w:rsid w:val="0034299B"/>
    <w:rsid w:val="003441F3"/>
    <w:rsid w:val="00344EF3"/>
    <w:rsid w:val="00344F66"/>
    <w:rsid w:val="00345B38"/>
    <w:rsid w:val="00345B3A"/>
    <w:rsid w:val="00345C8B"/>
    <w:rsid w:val="00346B01"/>
    <w:rsid w:val="00347680"/>
    <w:rsid w:val="003500BE"/>
    <w:rsid w:val="00350C04"/>
    <w:rsid w:val="003510F7"/>
    <w:rsid w:val="00351113"/>
    <w:rsid w:val="003518F1"/>
    <w:rsid w:val="00352A1B"/>
    <w:rsid w:val="003535E8"/>
    <w:rsid w:val="00353AF5"/>
    <w:rsid w:val="003542E1"/>
    <w:rsid w:val="003545D1"/>
    <w:rsid w:val="00354B96"/>
    <w:rsid w:val="003557AA"/>
    <w:rsid w:val="00361CAD"/>
    <w:rsid w:val="00363829"/>
    <w:rsid w:val="0036417D"/>
    <w:rsid w:val="003659A9"/>
    <w:rsid w:val="0037210B"/>
    <w:rsid w:val="003727F4"/>
    <w:rsid w:val="003733A1"/>
    <w:rsid w:val="003746D8"/>
    <w:rsid w:val="00376249"/>
    <w:rsid w:val="00380150"/>
    <w:rsid w:val="003822DC"/>
    <w:rsid w:val="00382A13"/>
    <w:rsid w:val="00384E6E"/>
    <w:rsid w:val="00384F7B"/>
    <w:rsid w:val="00385A3B"/>
    <w:rsid w:val="003866A3"/>
    <w:rsid w:val="0038671B"/>
    <w:rsid w:val="00393B4E"/>
    <w:rsid w:val="00394D36"/>
    <w:rsid w:val="00395623"/>
    <w:rsid w:val="00395DAF"/>
    <w:rsid w:val="003976D8"/>
    <w:rsid w:val="003977F0"/>
    <w:rsid w:val="003A1633"/>
    <w:rsid w:val="003A55A1"/>
    <w:rsid w:val="003A65EA"/>
    <w:rsid w:val="003A69E1"/>
    <w:rsid w:val="003A6E37"/>
    <w:rsid w:val="003B04F2"/>
    <w:rsid w:val="003B075B"/>
    <w:rsid w:val="003B19A8"/>
    <w:rsid w:val="003B1BF9"/>
    <w:rsid w:val="003B2C58"/>
    <w:rsid w:val="003B62D8"/>
    <w:rsid w:val="003B6ACC"/>
    <w:rsid w:val="003B7F30"/>
    <w:rsid w:val="003C15C6"/>
    <w:rsid w:val="003C351A"/>
    <w:rsid w:val="003C385E"/>
    <w:rsid w:val="003C4732"/>
    <w:rsid w:val="003C5B9E"/>
    <w:rsid w:val="003C5F44"/>
    <w:rsid w:val="003C63F3"/>
    <w:rsid w:val="003C7FB1"/>
    <w:rsid w:val="003D1306"/>
    <w:rsid w:val="003D1A25"/>
    <w:rsid w:val="003D21EF"/>
    <w:rsid w:val="003D2C8E"/>
    <w:rsid w:val="003D40E0"/>
    <w:rsid w:val="003D466C"/>
    <w:rsid w:val="003D49B5"/>
    <w:rsid w:val="003D4A41"/>
    <w:rsid w:val="003D4E4B"/>
    <w:rsid w:val="003D5E41"/>
    <w:rsid w:val="003D70EE"/>
    <w:rsid w:val="003E0265"/>
    <w:rsid w:val="003E0731"/>
    <w:rsid w:val="003E1049"/>
    <w:rsid w:val="003E267A"/>
    <w:rsid w:val="003E463E"/>
    <w:rsid w:val="003E560D"/>
    <w:rsid w:val="003E6793"/>
    <w:rsid w:val="003E6BF9"/>
    <w:rsid w:val="003E7F54"/>
    <w:rsid w:val="003F2004"/>
    <w:rsid w:val="003F20BD"/>
    <w:rsid w:val="003F44B5"/>
    <w:rsid w:val="003F4638"/>
    <w:rsid w:val="003F5020"/>
    <w:rsid w:val="003F5029"/>
    <w:rsid w:val="003F5C3C"/>
    <w:rsid w:val="003F7326"/>
    <w:rsid w:val="003F7EC0"/>
    <w:rsid w:val="00400D9E"/>
    <w:rsid w:val="00401187"/>
    <w:rsid w:val="00401E2F"/>
    <w:rsid w:val="0040290E"/>
    <w:rsid w:val="00402DF0"/>
    <w:rsid w:val="004040CD"/>
    <w:rsid w:val="00405CB8"/>
    <w:rsid w:val="00406B3C"/>
    <w:rsid w:val="00406B90"/>
    <w:rsid w:val="00407809"/>
    <w:rsid w:val="00407969"/>
    <w:rsid w:val="00414767"/>
    <w:rsid w:val="00415130"/>
    <w:rsid w:val="00415E86"/>
    <w:rsid w:val="004201CE"/>
    <w:rsid w:val="00420E01"/>
    <w:rsid w:val="00421359"/>
    <w:rsid w:val="004246AA"/>
    <w:rsid w:val="00427A2E"/>
    <w:rsid w:val="00430821"/>
    <w:rsid w:val="0043201D"/>
    <w:rsid w:val="0043245E"/>
    <w:rsid w:val="00433CA3"/>
    <w:rsid w:val="00433D89"/>
    <w:rsid w:val="004367F7"/>
    <w:rsid w:val="00436E86"/>
    <w:rsid w:val="0044078D"/>
    <w:rsid w:val="004417C2"/>
    <w:rsid w:val="00443867"/>
    <w:rsid w:val="00443E8A"/>
    <w:rsid w:val="00446303"/>
    <w:rsid w:val="00446485"/>
    <w:rsid w:val="00447D92"/>
    <w:rsid w:val="004502E9"/>
    <w:rsid w:val="004512CA"/>
    <w:rsid w:val="0045139E"/>
    <w:rsid w:val="00451D8A"/>
    <w:rsid w:val="00453343"/>
    <w:rsid w:val="00454159"/>
    <w:rsid w:val="004547A6"/>
    <w:rsid w:val="00457574"/>
    <w:rsid w:val="00457BDF"/>
    <w:rsid w:val="0046029F"/>
    <w:rsid w:val="00460B1F"/>
    <w:rsid w:val="00461EC3"/>
    <w:rsid w:val="00462A88"/>
    <w:rsid w:val="00463B86"/>
    <w:rsid w:val="00464B9D"/>
    <w:rsid w:val="00464C74"/>
    <w:rsid w:val="00465D08"/>
    <w:rsid w:val="004662D8"/>
    <w:rsid w:val="00466760"/>
    <w:rsid w:val="004667C9"/>
    <w:rsid w:val="004670BB"/>
    <w:rsid w:val="00470F24"/>
    <w:rsid w:val="00471F79"/>
    <w:rsid w:val="00473C15"/>
    <w:rsid w:val="00474E95"/>
    <w:rsid w:val="00475CF2"/>
    <w:rsid w:val="00476BDC"/>
    <w:rsid w:val="00476E56"/>
    <w:rsid w:val="00477D74"/>
    <w:rsid w:val="00480D65"/>
    <w:rsid w:val="004827FC"/>
    <w:rsid w:val="00482A9A"/>
    <w:rsid w:val="004840E9"/>
    <w:rsid w:val="004848A6"/>
    <w:rsid w:val="00485951"/>
    <w:rsid w:val="00486612"/>
    <w:rsid w:val="00486C22"/>
    <w:rsid w:val="00486D7D"/>
    <w:rsid w:val="0049146F"/>
    <w:rsid w:val="00491847"/>
    <w:rsid w:val="004955D3"/>
    <w:rsid w:val="0049574C"/>
    <w:rsid w:val="00495867"/>
    <w:rsid w:val="00497D48"/>
    <w:rsid w:val="004A2154"/>
    <w:rsid w:val="004A280B"/>
    <w:rsid w:val="004A2A6B"/>
    <w:rsid w:val="004A2E5B"/>
    <w:rsid w:val="004A71C2"/>
    <w:rsid w:val="004B476D"/>
    <w:rsid w:val="004B5FD6"/>
    <w:rsid w:val="004B6F08"/>
    <w:rsid w:val="004C031B"/>
    <w:rsid w:val="004C1372"/>
    <w:rsid w:val="004C2BFD"/>
    <w:rsid w:val="004C305E"/>
    <w:rsid w:val="004C5922"/>
    <w:rsid w:val="004C7600"/>
    <w:rsid w:val="004D0509"/>
    <w:rsid w:val="004D0577"/>
    <w:rsid w:val="004D1238"/>
    <w:rsid w:val="004D19D8"/>
    <w:rsid w:val="004D30B6"/>
    <w:rsid w:val="004D51BD"/>
    <w:rsid w:val="004D6B08"/>
    <w:rsid w:val="004D7C48"/>
    <w:rsid w:val="004E15EE"/>
    <w:rsid w:val="004E1B40"/>
    <w:rsid w:val="004E2A43"/>
    <w:rsid w:val="004E2BBE"/>
    <w:rsid w:val="004E3E2E"/>
    <w:rsid w:val="004E416B"/>
    <w:rsid w:val="004E7A46"/>
    <w:rsid w:val="004F2242"/>
    <w:rsid w:val="004F3139"/>
    <w:rsid w:val="004F3165"/>
    <w:rsid w:val="004F3F8C"/>
    <w:rsid w:val="004F484F"/>
    <w:rsid w:val="004F62C3"/>
    <w:rsid w:val="00501BF9"/>
    <w:rsid w:val="00502BB9"/>
    <w:rsid w:val="005055B4"/>
    <w:rsid w:val="00506279"/>
    <w:rsid w:val="00510813"/>
    <w:rsid w:val="0051132F"/>
    <w:rsid w:val="00511AAC"/>
    <w:rsid w:val="00515009"/>
    <w:rsid w:val="00515298"/>
    <w:rsid w:val="00516389"/>
    <w:rsid w:val="00521974"/>
    <w:rsid w:val="00522BB7"/>
    <w:rsid w:val="00522E07"/>
    <w:rsid w:val="00523787"/>
    <w:rsid w:val="00523BA9"/>
    <w:rsid w:val="00523BAB"/>
    <w:rsid w:val="00524C50"/>
    <w:rsid w:val="00525306"/>
    <w:rsid w:val="00525805"/>
    <w:rsid w:val="005267A3"/>
    <w:rsid w:val="00530EFD"/>
    <w:rsid w:val="00531E09"/>
    <w:rsid w:val="005320B6"/>
    <w:rsid w:val="0053330F"/>
    <w:rsid w:val="00534F92"/>
    <w:rsid w:val="005358D4"/>
    <w:rsid w:val="005363FC"/>
    <w:rsid w:val="00536FD4"/>
    <w:rsid w:val="0053713C"/>
    <w:rsid w:val="0054066C"/>
    <w:rsid w:val="0054176F"/>
    <w:rsid w:val="00541A58"/>
    <w:rsid w:val="0054477E"/>
    <w:rsid w:val="0054691C"/>
    <w:rsid w:val="00546D82"/>
    <w:rsid w:val="005530B5"/>
    <w:rsid w:val="0055393A"/>
    <w:rsid w:val="005563ED"/>
    <w:rsid w:val="00560279"/>
    <w:rsid w:val="00562305"/>
    <w:rsid w:val="00562339"/>
    <w:rsid w:val="0056497C"/>
    <w:rsid w:val="00567661"/>
    <w:rsid w:val="005703F4"/>
    <w:rsid w:val="005710F0"/>
    <w:rsid w:val="0057156A"/>
    <w:rsid w:val="00572D03"/>
    <w:rsid w:val="0057357A"/>
    <w:rsid w:val="00573D44"/>
    <w:rsid w:val="00573D93"/>
    <w:rsid w:val="0057607F"/>
    <w:rsid w:val="00580286"/>
    <w:rsid w:val="005802D1"/>
    <w:rsid w:val="00581CEB"/>
    <w:rsid w:val="005824DE"/>
    <w:rsid w:val="005829BD"/>
    <w:rsid w:val="00582BA1"/>
    <w:rsid w:val="00582E76"/>
    <w:rsid w:val="005857F5"/>
    <w:rsid w:val="00585D9E"/>
    <w:rsid w:val="0058643C"/>
    <w:rsid w:val="00590186"/>
    <w:rsid w:val="00591905"/>
    <w:rsid w:val="0059404F"/>
    <w:rsid w:val="005948EF"/>
    <w:rsid w:val="00594BF0"/>
    <w:rsid w:val="005A174A"/>
    <w:rsid w:val="005A394E"/>
    <w:rsid w:val="005A3953"/>
    <w:rsid w:val="005A5301"/>
    <w:rsid w:val="005A72A1"/>
    <w:rsid w:val="005A73C5"/>
    <w:rsid w:val="005B0724"/>
    <w:rsid w:val="005B1037"/>
    <w:rsid w:val="005B2038"/>
    <w:rsid w:val="005B2068"/>
    <w:rsid w:val="005B6026"/>
    <w:rsid w:val="005C1B2F"/>
    <w:rsid w:val="005C68AC"/>
    <w:rsid w:val="005D11EC"/>
    <w:rsid w:val="005D201A"/>
    <w:rsid w:val="005D3013"/>
    <w:rsid w:val="005D3BEC"/>
    <w:rsid w:val="005D4924"/>
    <w:rsid w:val="005E0306"/>
    <w:rsid w:val="005E0F55"/>
    <w:rsid w:val="005E14CA"/>
    <w:rsid w:val="005E2070"/>
    <w:rsid w:val="005E251D"/>
    <w:rsid w:val="005E703B"/>
    <w:rsid w:val="005E7224"/>
    <w:rsid w:val="005F0B5D"/>
    <w:rsid w:val="005F1DD7"/>
    <w:rsid w:val="005F30A4"/>
    <w:rsid w:val="005F37E4"/>
    <w:rsid w:val="005F3E3C"/>
    <w:rsid w:val="005F431A"/>
    <w:rsid w:val="005F4CA2"/>
    <w:rsid w:val="005F608E"/>
    <w:rsid w:val="005F668D"/>
    <w:rsid w:val="006000F4"/>
    <w:rsid w:val="00600808"/>
    <w:rsid w:val="00603402"/>
    <w:rsid w:val="00603D56"/>
    <w:rsid w:val="0060430D"/>
    <w:rsid w:val="006044E1"/>
    <w:rsid w:val="0060622A"/>
    <w:rsid w:val="006074F2"/>
    <w:rsid w:val="006075C8"/>
    <w:rsid w:val="00610250"/>
    <w:rsid w:val="00611C68"/>
    <w:rsid w:val="006157CE"/>
    <w:rsid w:val="00617DEC"/>
    <w:rsid w:val="00625366"/>
    <w:rsid w:val="00627169"/>
    <w:rsid w:val="00630691"/>
    <w:rsid w:val="00633BEA"/>
    <w:rsid w:val="00634AB5"/>
    <w:rsid w:val="00636288"/>
    <w:rsid w:val="00641A45"/>
    <w:rsid w:val="0064469A"/>
    <w:rsid w:val="00644904"/>
    <w:rsid w:val="006457EF"/>
    <w:rsid w:val="006459B6"/>
    <w:rsid w:val="00646BB8"/>
    <w:rsid w:val="0064771A"/>
    <w:rsid w:val="00650E03"/>
    <w:rsid w:val="006510A9"/>
    <w:rsid w:val="00651DBA"/>
    <w:rsid w:val="00651FB7"/>
    <w:rsid w:val="00655FAF"/>
    <w:rsid w:val="006602FD"/>
    <w:rsid w:val="00660ACD"/>
    <w:rsid w:val="00660DC2"/>
    <w:rsid w:val="00662F54"/>
    <w:rsid w:val="006633E1"/>
    <w:rsid w:val="00663E97"/>
    <w:rsid w:val="0066427D"/>
    <w:rsid w:val="00664DEE"/>
    <w:rsid w:val="00664ECB"/>
    <w:rsid w:val="00665B97"/>
    <w:rsid w:val="00666F3E"/>
    <w:rsid w:val="00667466"/>
    <w:rsid w:val="00670434"/>
    <w:rsid w:val="00670C5B"/>
    <w:rsid w:val="0067203A"/>
    <w:rsid w:val="0067267A"/>
    <w:rsid w:val="006740B3"/>
    <w:rsid w:val="00675EF5"/>
    <w:rsid w:val="006808D5"/>
    <w:rsid w:val="00680907"/>
    <w:rsid w:val="00680C61"/>
    <w:rsid w:val="0068128C"/>
    <w:rsid w:val="00682086"/>
    <w:rsid w:val="00682394"/>
    <w:rsid w:val="00684157"/>
    <w:rsid w:val="006877F6"/>
    <w:rsid w:val="00687980"/>
    <w:rsid w:val="00687DDB"/>
    <w:rsid w:val="006903D0"/>
    <w:rsid w:val="00690472"/>
    <w:rsid w:val="0069196C"/>
    <w:rsid w:val="00694DE4"/>
    <w:rsid w:val="00694E22"/>
    <w:rsid w:val="006952CD"/>
    <w:rsid w:val="006953BD"/>
    <w:rsid w:val="006961D7"/>
    <w:rsid w:val="00697DF1"/>
    <w:rsid w:val="006A073B"/>
    <w:rsid w:val="006A18EA"/>
    <w:rsid w:val="006A2458"/>
    <w:rsid w:val="006A2C60"/>
    <w:rsid w:val="006A5874"/>
    <w:rsid w:val="006A64B9"/>
    <w:rsid w:val="006B0F51"/>
    <w:rsid w:val="006B1CCE"/>
    <w:rsid w:val="006B3A63"/>
    <w:rsid w:val="006B7BBD"/>
    <w:rsid w:val="006C15B3"/>
    <w:rsid w:val="006C3CCC"/>
    <w:rsid w:val="006C4A04"/>
    <w:rsid w:val="006C7636"/>
    <w:rsid w:val="006D021D"/>
    <w:rsid w:val="006D0E99"/>
    <w:rsid w:val="006D1954"/>
    <w:rsid w:val="006D2C92"/>
    <w:rsid w:val="006D31FA"/>
    <w:rsid w:val="006D4032"/>
    <w:rsid w:val="006D5493"/>
    <w:rsid w:val="006D55FA"/>
    <w:rsid w:val="006D5FC4"/>
    <w:rsid w:val="006D658F"/>
    <w:rsid w:val="006D768A"/>
    <w:rsid w:val="006E1917"/>
    <w:rsid w:val="006E1B66"/>
    <w:rsid w:val="006E4F92"/>
    <w:rsid w:val="006E577B"/>
    <w:rsid w:val="006E7070"/>
    <w:rsid w:val="006E7D87"/>
    <w:rsid w:val="006F0D5F"/>
    <w:rsid w:val="006F15B6"/>
    <w:rsid w:val="006F4599"/>
    <w:rsid w:val="006F6A6E"/>
    <w:rsid w:val="006F7BE7"/>
    <w:rsid w:val="00701AC3"/>
    <w:rsid w:val="007024E1"/>
    <w:rsid w:val="00702BD2"/>
    <w:rsid w:val="007032FB"/>
    <w:rsid w:val="00703369"/>
    <w:rsid w:val="00704B99"/>
    <w:rsid w:val="00705056"/>
    <w:rsid w:val="00707B0E"/>
    <w:rsid w:val="00707C19"/>
    <w:rsid w:val="0071050D"/>
    <w:rsid w:val="00712218"/>
    <w:rsid w:val="00712CF7"/>
    <w:rsid w:val="00713E43"/>
    <w:rsid w:val="00714369"/>
    <w:rsid w:val="00714856"/>
    <w:rsid w:val="007169BA"/>
    <w:rsid w:val="007178A7"/>
    <w:rsid w:val="00720EC4"/>
    <w:rsid w:val="00723334"/>
    <w:rsid w:val="00723DB7"/>
    <w:rsid w:val="00724EA3"/>
    <w:rsid w:val="007252D7"/>
    <w:rsid w:val="0073041C"/>
    <w:rsid w:val="00730996"/>
    <w:rsid w:val="0073128A"/>
    <w:rsid w:val="00731612"/>
    <w:rsid w:val="00731724"/>
    <w:rsid w:val="00731996"/>
    <w:rsid w:val="007320E5"/>
    <w:rsid w:val="00732481"/>
    <w:rsid w:val="007329BE"/>
    <w:rsid w:val="00732C71"/>
    <w:rsid w:val="00735C99"/>
    <w:rsid w:val="00740D49"/>
    <w:rsid w:val="0074267A"/>
    <w:rsid w:val="007426B5"/>
    <w:rsid w:val="00742E52"/>
    <w:rsid w:val="00747070"/>
    <w:rsid w:val="00747484"/>
    <w:rsid w:val="00750A0D"/>
    <w:rsid w:val="007518B8"/>
    <w:rsid w:val="00752C5E"/>
    <w:rsid w:val="007531B4"/>
    <w:rsid w:val="007559F5"/>
    <w:rsid w:val="007564A6"/>
    <w:rsid w:val="00756536"/>
    <w:rsid w:val="0075747E"/>
    <w:rsid w:val="00757611"/>
    <w:rsid w:val="00757713"/>
    <w:rsid w:val="00762842"/>
    <w:rsid w:val="0076299F"/>
    <w:rsid w:val="00762BB6"/>
    <w:rsid w:val="0076524E"/>
    <w:rsid w:val="00766623"/>
    <w:rsid w:val="00773C57"/>
    <w:rsid w:val="00775183"/>
    <w:rsid w:val="00775903"/>
    <w:rsid w:val="0078032D"/>
    <w:rsid w:val="0078038F"/>
    <w:rsid w:val="007811CA"/>
    <w:rsid w:val="007814DF"/>
    <w:rsid w:val="00781884"/>
    <w:rsid w:val="007836EE"/>
    <w:rsid w:val="00783CEB"/>
    <w:rsid w:val="00783DA4"/>
    <w:rsid w:val="0078535F"/>
    <w:rsid w:val="00792A31"/>
    <w:rsid w:val="00793201"/>
    <w:rsid w:val="0079453E"/>
    <w:rsid w:val="00795621"/>
    <w:rsid w:val="00796B3D"/>
    <w:rsid w:val="0079712E"/>
    <w:rsid w:val="007A066B"/>
    <w:rsid w:val="007A21BC"/>
    <w:rsid w:val="007A356E"/>
    <w:rsid w:val="007A4DCA"/>
    <w:rsid w:val="007A5C74"/>
    <w:rsid w:val="007A7903"/>
    <w:rsid w:val="007B09BE"/>
    <w:rsid w:val="007B2BB5"/>
    <w:rsid w:val="007B2D26"/>
    <w:rsid w:val="007B2EB5"/>
    <w:rsid w:val="007B4C1F"/>
    <w:rsid w:val="007C0EEF"/>
    <w:rsid w:val="007C437B"/>
    <w:rsid w:val="007C5110"/>
    <w:rsid w:val="007C7295"/>
    <w:rsid w:val="007D368F"/>
    <w:rsid w:val="007D4599"/>
    <w:rsid w:val="007D61A3"/>
    <w:rsid w:val="007D697A"/>
    <w:rsid w:val="007D6F1B"/>
    <w:rsid w:val="007D7ED6"/>
    <w:rsid w:val="007E0732"/>
    <w:rsid w:val="007E0AED"/>
    <w:rsid w:val="007E4633"/>
    <w:rsid w:val="007E550D"/>
    <w:rsid w:val="007E5BD9"/>
    <w:rsid w:val="007E5D4C"/>
    <w:rsid w:val="007E6184"/>
    <w:rsid w:val="007E72C3"/>
    <w:rsid w:val="007E74F4"/>
    <w:rsid w:val="007F0E78"/>
    <w:rsid w:val="007F1415"/>
    <w:rsid w:val="007F3D77"/>
    <w:rsid w:val="007F3F2B"/>
    <w:rsid w:val="007F4D98"/>
    <w:rsid w:val="00802F40"/>
    <w:rsid w:val="00803759"/>
    <w:rsid w:val="008049D8"/>
    <w:rsid w:val="008059F4"/>
    <w:rsid w:val="00805F98"/>
    <w:rsid w:val="00806AFE"/>
    <w:rsid w:val="00806E54"/>
    <w:rsid w:val="00810DA7"/>
    <w:rsid w:val="00810DB3"/>
    <w:rsid w:val="008113FE"/>
    <w:rsid w:val="00811A5C"/>
    <w:rsid w:val="00812B5C"/>
    <w:rsid w:val="00812E13"/>
    <w:rsid w:val="0081392D"/>
    <w:rsid w:val="00813F85"/>
    <w:rsid w:val="00814D3E"/>
    <w:rsid w:val="00815352"/>
    <w:rsid w:val="00816BE0"/>
    <w:rsid w:val="00816DFB"/>
    <w:rsid w:val="00820F16"/>
    <w:rsid w:val="00821020"/>
    <w:rsid w:val="008211D4"/>
    <w:rsid w:val="00821812"/>
    <w:rsid w:val="0082189F"/>
    <w:rsid w:val="00822068"/>
    <w:rsid w:val="00824A7A"/>
    <w:rsid w:val="00827D38"/>
    <w:rsid w:val="008314BC"/>
    <w:rsid w:val="00831ABE"/>
    <w:rsid w:val="00833A71"/>
    <w:rsid w:val="00834F7D"/>
    <w:rsid w:val="008376DA"/>
    <w:rsid w:val="00837BEF"/>
    <w:rsid w:val="00841486"/>
    <w:rsid w:val="00841E0E"/>
    <w:rsid w:val="00842FB6"/>
    <w:rsid w:val="00843B0E"/>
    <w:rsid w:val="00847FB1"/>
    <w:rsid w:val="008519AB"/>
    <w:rsid w:val="008574FF"/>
    <w:rsid w:val="008579A5"/>
    <w:rsid w:val="008600F3"/>
    <w:rsid w:val="008605D2"/>
    <w:rsid w:val="00860C0B"/>
    <w:rsid w:val="00861807"/>
    <w:rsid w:val="00864EA5"/>
    <w:rsid w:val="00873C28"/>
    <w:rsid w:val="00873C7B"/>
    <w:rsid w:val="00873CB0"/>
    <w:rsid w:val="008774A4"/>
    <w:rsid w:val="00880A96"/>
    <w:rsid w:val="00881D7F"/>
    <w:rsid w:val="00881FE8"/>
    <w:rsid w:val="00882EEF"/>
    <w:rsid w:val="008837D7"/>
    <w:rsid w:val="008854D0"/>
    <w:rsid w:val="00887708"/>
    <w:rsid w:val="008927FB"/>
    <w:rsid w:val="00895938"/>
    <w:rsid w:val="008963CB"/>
    <w:rsid w:val="00896E42"/>
    <w:rsid w:val="008A427B"/>
    <w:rsid w:val="008A4369"/>
    <w:rsid w:val="008A47A2"/>
    <w:rsid w:val="008A500E"/>
    <w:rsid w:val="008B43B7"/>
    <w:rsid w:val="008B5664"/>
    <w:rsid w:val="008B6196"/>
    <w:rsid w:val="008B6D45"/>
    <w:rsid w:val="008B7D53"/>
    <w:rsid w:val="008C22A8"/>
    <w:rsid w:val="008C2A7A"/>
    <w:rsid w:val="008C47AC"/>
    <w:rsid w:val="008C4A2C"/>
    <w:rsid w:val="008C4FE1"/>
    <w:rsid w:val="008C6216"/>
    <w:rsid w:val="008C6754"/>
    <w:rsid w:val="008D0E99"/>
    <w:rsid w:val="008D19C6"/>
    <w:rsid w:val="008D1F6F"/>
    <w:rsid w:val="008D2B47"/>
    <w:rsid w:val="008D3F2C"/>
    <w:rsid w:val="008D5C59"/>
    <w:rsid w:val="008D5D54"/>
    <w:rsid w:val="008D6E6E"/>
    <w:rsid w:val="008D74D7"/>
    <w:rsid w:val="008D7775"/>
    <w:rsid w:val="008D7ABF"/>
    <w:rsid w:val="008D7CA0"/>
    <w:rsid w:val="008E0A19"/>
    <w:rsid w:val="008E2D6F"/>
    <w:rsid w:val="008E34C9"/>
    <w:rsid w:val="008E4A22"/>
    <w:rsid w:val="008E4C02"/>
    <w:rsid w:val="008E4F43"/>
    <w:rsid w:val="008E56B5"/>
    <w:rsid w:val="008E5F63"/>
    <w:rsid w:val="008E5F94"/>
    <w:rsid w:val="008E6F32"/>
    <w:rsid w:val="008F11A2"/>
    <w:rsid w:val="008F21D5"/>
    <w:rsid w:val="008F286C"/>
    <w:rsid w:val="008F2F5F"/>
    <w:rsid w:val="008F38D0"/>
    <w:rsid w:val="008F40B6"/>
    <w:rsid w:val="008F7E02"/>
    <w:rsid w:val="0090387C"/>
    <w:rsid w:val="00905206"/>
    <w:rsid w:val="00906806"/>
    <w:rsid w:val="00906B62"/>
    <w:rsid w:val="0091010B"/>
    <w:rsid w:val="00910F66"/>
    <w:rsid w:val="009129B6"/>
    <w:rsid w:val="00913433"/>
    <w:rsid w:val="0091561C"/>
    <w:rsid w:val="00916922"/>
    <w:rsid w:val="00920680"/>
    <w:rsid w:val="00921466"/>
    <w:rsid w:val="0092220B"/>
    <w:rsid w:val="009239EA"/>
    <w:rsid w:val="009241E3"/>
    <w:rsid w:val="009242E7"/>
    <w:rsid w:val="009264BB"/>
    <w:rsid w:val="00926F17"/>
    <w:rsid w:val="00930130"/>
    <w:rsid w:val="0093076A"/>
    <w:rsid w:val="00930FC4"/>
    <w:rsid w:val="00931637"/>
    <w:rsid w:val="0093420A"/>
    <w:rsid w:val="00941A7E"/>
    <w:rsid w:val="00946D1E"/>
    <w:rsid w:val="00950D27"/>
    <w:rsid w:val="00950DC5"/>
    <w:rsid w:val="00953207"/>
    <w:rsid w:val="009559D9"/>
    <w:rsid w:val="0095680E"/>
    <w:rsid w:val="00956EB8"/>
    <w:rsid w:val="009576DE"/>
    <w:rsid w:val="009578D6"/>
    <w:rsid w:val="00960279"/>
    <w:rsid w:val="00960379"/>
    <w:rsid w:val="009628BD"/>
    <w:rsid w:val="00963079"/>
    <w:rsid w:val="0096488D"/>
    <w:rsid w:val="00966435"/>
    <w:rsid w:val="00966A2D"/>
    <w:rsid w:val="00966C9E"/>
    <w:rsid w:val="00967B0C"/>
    <w:rsid w:val="00970BBE"/>
    <w:rsid w:val="00971BCC"/>
    <w:rsid w:val="00972E28"/>
    <w:rsid w:val="009735C7"/>
    <w:rsid w:val="00975455"/>
    <w:rsid w:val="00975C07"/>
    <w:rsid w:val="00976D9B"/>
    <w:rsid w:val="0098059A"/>
    <w:rsid w:val="00981356"/>
    <w:rsid w:val="009816FF"/>
    <w:rsid w:val="0098530E"/>
    <w:rsid w:val="009857A1"/>
    <w:rsid w:val="00985C5A"/>
    <w:rsid w:val="00985DB6"/>
    <w:rsid w:val="0099017B"/>
    <w:rsid w:val="00993173"/>
    <w:rsid w:val="009939C4"/>
    <w:rsid w:val="00993B40"/>
    <w:rsid w:val="00994412"/>
    <w:rsid w:val="00994CAD"/>
    <w:rsid w:val="00996DFC"/>
    <w:rsid w:val="009A0BE5"/>
    <w:rsid w:val="009A340C"/>
    <w:rsid w:val="009A4AF9"/>
    <w:rsid w:val="009A5730"/>
    <w:rsid w:val="009A7B95"/>
    <w:rsid w:val="009B22E2"/>
    <w:rsid w:val="009B2800"/>
    <w:rsid w:val="009B583F"/>
    <w:rsid w:val="009B6777"/>
    <w:rsid w:val="009C0F1E"/>
    <w:rsid w:val="009C12EC"/>
    <w:rsid w:val="009C1E6A"/>
    <w:rsid w:val="009C4620"/>
    <w:rsid w:val="009C4C93"/>
    <w:rsid w:val="009C5B3C"/>
    <w:rsid w:val="009C695A"/>
    <w:rsid w:val="009C6A06"/>
    <w:rsid w:val="009D0035"/>
    <w:rsid w:val="009D1111"/>
    <w:rsid w:val="009D160D"/>
    <w:rsid w:val="009D3755"/>
    <w:rsid w:val="009D48A5"/>
    <w:rsid w:val="009D64B1"/>
    <w:rsid w:val="009D7943"/>
    <w:rsid w:val="009E1F52"/>
    <w:rsid w:val="009E58B1"/>
    <w:rsid w:val="009E6D8E"/>
    <w:rsid w:val="009F0909"/>
    <w:rsid w:val="009F5C01"/>
    <w:rsid w:val="009F6A44"/>
    <w:rsid w:val="009F6CEB"/>
    <w:rsid w:val="009F775F"/>
    <w:rsid w:val="00A00CFC"/>
    <w:rsid w:val="00A01FAF"/>
    <w:rsid w:val="00A02C65"/>
    <w:rsid w:val="00A038AB"/>
    <w:rsid w:val="00A05FE6"/>
    <w:rsid w:val="00A06D49"/>
    <w:rsid w:val="00A07E2B"/>
    <w:rsid w:val="00A1236D"/>
    <w:rsid w:val="00A13F8B"/>
    <w:rsid w:val="00A14E0E"/>
    <w:rsid w:val="00A16788"/>
    <w:rsid w:val="00A20158"/>
    <w:rsid w:val="00A227DE"/>
    <w:rsid w:val="00A2319D"/>
    <w:rsid w:val="00A25A17"/>
    <w:rsid w:val="00A264C2"/>
    <w:rsid w:val="00A26500"/>
    <w:rsid w:val="00A27D39"/>
    <w:rsid w:val="00A31FF7"/>
    <w:rsid w:val="00A334AF"/>
    <w:rsid w:val="00A34EB1"/>
    <w:rsid w:val="00A353E7"/>
    <w:rsid w:val="00A374BF"/>
    <w:rsid w:val="00A40042"/>
    <w:rsid w:val="00A4065D"/>
    <w:rsid w:val="00A41884"/>
    <w:rsid w:val="00A430D4"/>
    <w:rsid w:val="00A43148"/>
    <w:rsid w:val="00A4581A"/>
    <w:rsid w:val="00A45B28"/>
    <w:rsid w:val="00A4619C"/>
    <w:rsid w:val="00A461A1"/>
    <w:rsid w:val="00A51380"/>
    <w:rsid w:val="00A5156A"/>
    <w:rsid w:val="00A519FD"/>
    <w:rsid w:val="00A54E29"/>
    <w:rsid w:val="00A60857"/>
    <w:rsid w:val="00A60C48"/>
    <w:rsid w:val="00A62B5F"/>
    <w:rsid w:val="00A62BD4"/>
    <w:rsid w:val="00A65158"/>
    <w:rsid w:val="00A65D9F"/>
    <w:rsid w:val="00A66F4E"/>
    <w:rsid w:val="00A6724A"/>
    <w:rsid w:val="00A67F44"/>
    <w:rsid w:val="00A71D70"/>
    <w:rsid w:val="00A72F3C"/>
    <w:rsid w:val="00A74769"/>
    <w:rsid w:val="00A7653E"/>
    <w:rsid w:val="00A7683A"/>
    <w:rsid w:val="00A807B7"/>
    <w:rsid w:val="00A809F1"/>
    <w:rsid w:val="00A81BAF"/>
    <w:rsid w:val="00A8227F"/>
    <w:rsid w:val="00A82B31"/>
    <w:rsid w:val="00A82FA0"/>
    <w:rsid w:val="00A848DF"/>
    <w:rsid w:val="00A84BB6"/>
    <w:rsid w:val="00A8569C"/>
    <w:rsid w:val="00A85747"/>
    <w:rsid w:val="00A85826"/>
    <w:rsid w:val="00A861BA"/>
    <w:rsid w:val="00A92138"/>
    <w:rsid w:val="00A92340"/>
    <w:rsid w:val="00A92376"/>
    <w:rsid w:val="00A92A38"/>
    <w:rsid w:val="00A93BC9"/>
    <w:rsid w:val="00A93D3F"/>
    <w:rsid w:val="00A94FAF"/>
    <w:rsid w:val="00A95EAB"/>
    <w:rsid w:val="00A95FD4"/>
    <w:rsid w:val="00A973FD"/>
    <w:rsid w:val="00AA06FC"/>
    <w:rsid w:val="00AA1313"/>
    <w:rsid w:val="00AA24F3"/>
    <w:rsid w:val="00AA2D98"/>
    <w:rsid w:val="00AA3785"/>
    <w:rsid w:val="00AA5094"/>
    <w:rsid w:val="00AA54B1"/>
    <w:rsid w:val="00AA5D23"/>
    <w:rsid w:val="00AA600D"/>
    <w:rsid w:val="00AA7E2E"/>
    <w:rsid w:val="00AB03B2"/>
    <w:rsid w:val="00AB1C31"/>
    <w:rsid w:val="00AB5E7F"/>
    <w:rsid w:val="00AC1EAC"/>
    <w:rsid w:val="00AC4418"/>
    <w:rsid w:val="00AC69CF"/>
    <w:rsid w:val="00AD0AE7"/>
    <w:rsid w:val="00AD2E36"/>
    <w:rsid w:val="00AD32C0"/>
    <w:rsid w:val="00AD53C6"/>
    <w:rsid w:val="00AD5775"/>
    <w:rsid w:val="00AD5912"/>
    <w:rsid w:val="00AE0154"/>
    <w:rsid w:val="00AE19FB"/>
    <w:rsid w:val="00AE2037"/>
    <w:rsid w:val="00AE2C86"/>
    <w:rsid w:val="00AE30A9"/>
    <w:rsid w:val="00AE3E62"/>
    <w:rsid w:val="00AE3E9D"/>
    <w:rsid w:val="00AE459E"/>
    <w:rsid w:val="00AE4662"/>
    <w:rsid w:val="00AE4955"/>
    <w:rsid w:val="00AE55AC"/>
    <w:rsid w:val="00AE577D"/>
    <w:rsid w:val="00AF0BE5"/>
    <w:rsid w:val="00AF3812"/>
    <w:rsid w:val="00AF44FC"/>
    <w:rsid w:val="00AF4C9C"/>
    <w:rsid w:val="00AF5249"/>
    <w:rsid w:val="00AF638E"/>
    <w:rsid w:val="00AF70AB"/>
    <w:rsid w:val="00AF732A"/>
    <w:rsid w:val="00B00143"/>
    <w:rsid w:val="00B01702"/>
    <w:rsid w:val="00B0236E"/>
    <w:rsid w:val="00B04124"/>
    <w:rsid w:val="00B04454"/>
    <w:rsid w:val="00B06C7F"/>
    <w:rsid w:val="00B06E47"/>
    <w:rsid w:val="00B07187"/>
    <w:rsid w:val="00B07BAB"/>
    <w:rsid w:val="00B10720"/>
    <w:rsid w:val="00B11E77"/>
    <w:rsid w:val="00B12D47"/>
    <w:rsid w:val="00B144EE"/>
    <w:rsid w:val="00B14AFD"/>
    <w:rsid w:val="00B17356"/>
    <w:rsid w:val="00B2025D"/>
    <w:rsid w:val="00B2057A"/>
    <w:rsid w:val="00B221B3"/>
    <w:rsid w:val="00B23619"/>
    <w:rsid w:val="00B23ABA"/>
    <w:rsid w:val="00B25973"/>
    <w:rsid w:val="00B27B37"/>
    <w:rsid w:val="00B30E47"/>
    <w:rsid w:val="00B31C89"/>
    <w:rsid w:val="00B34421"/>
    <w:rsid w:val="00B34BE6"/>
    <w:rsid w:val="00B35FF1"/>
    <w:rsid w:val="00B3690A"/>
    <w:rsid w:val="00B41991"/>
    <w:rsid w:val="00B41EBE"/>
    <w:rsid w:val="00B42DBD"/>
    <w:rsid w:val="00B45169"/>
    <w:rsid w:val="00B50612"/>
    <w:rsid w:val="00B5266F"/>
    <w:rsid w:val="00B52817"/>
    <w:rsid w:val="00B55031"/>
    <w:rsid w:val="00B57379"/>
    <w:rsid w:val="00B620A0"/>
    <w:rsid w:val="00B62735"/>
    <w:rsid w:val="00B62D32"/>
    <w:rsid w:val="00B6527D"/>
    <w:rsid w:val="00B6646D"/>
    <w:rsid w:val="00B71477"/>
    <w:rsid w:val="00B73FBC"/>
    <w:rsid w:val="00B74CE5"/>
    <w:rsid w:val="00B75064"/>
    <w:rsid w:val="00B75A20"/>
    <w:rsid w:val="00B77889"/>
    <w:rsid w:val="00B8032C"/>
    <w:rsid w:val="00B8054F"/>
    <w:rsid w:val="00B81CFF"/>
    <w:rsid w:val="00B832E9"/>
    <w:rsid w:val="00B86A1D"/>
    <w:rsid w:val="00B908DD"/>
    <w:rsid w:val="00B91C36"/>
    <w:rsid w:val="00B91D39"/>
    <w:rsid w:val="00B91D98"/>
    <w:rsid w:val="00B926A3"/>
    <w:rsid w:val="00B93E8F"/>
    <w:rsid w:val="00B94E51"/>
    <w:rsid w:val="00BA0E58"/>
    <w:rsid w:val="00BA0F9D"/>
    <w:rsid w:val="00BA248C"/>
    <w:rsid w:val="00BA2C3C"/>
    <w:rsid w:val="00BA535C"/>
    <w:rsid w:val="00BA6490"/>
    <w:rsid w:val="00BA78C6"/>
    <w:rsid w:val="00BC1014"/>
    <w:rsid w:val="00BC1CDB"/>
    <w:rsid w:val="00BC2A51"/>
    <w:rsid w:val="00BC33F3"/>
    <w:rsid w:val="00BC3532"/>
    <w:rsid w:val="00BC75E4"/>
    <w:rsid w:val="00BC7B7A"/>
    <w:rsid w:val="00BD0070"/>
    <w:rsid w:val="00BD0FE6"/>
    <w:rsid w:val="00BD1086"/>
    <w:rsid w:val="00BD138F"/>
    <w:rsid w:val="00BD155A"/>
    <w:rsid w:val="00BD1991"/>
    <w:rsid w:val="00BD1A4E"/>
    <w:rsid w:val="00BD3496"/>
    <w:rsid w:val="00BD3B7E"/>
    <w:rsid w:val="00BD4943"/>
    <w:rsid w:val="00BD5303"/>
    <w:rsid w:val="00BD60E3"/>
    <w:rsid w:val="00BD78C8"/>
    <w:rsid w:val="00BE0D24"/>
    <w:rsid w:val="00BF3F17"/>
    <w:rsid w:val="00BF7B53"/>
    <w:rsid w:val="00C032BF"/>
    <w:rsid w:val="00C06466"/>
    <w:rsid w:val="00C11165"/>
    <w:rsid w:val="00C11D20"/>
    <w:rsid w:val="00C15291"/>
    <w:rsid w:val="00C15EF9"/>
    <w:rsid w:val="00C1619B"/>
    <w:rsid w:val="00C20525"/>
    <w:rsid w:val="00C20BC7"/>
    <w:rsid w:val="00C2110E"/>
    <w:rsid w:val="00C22BC6"/>
    <w:rsid w:val="00C22E92"/>
    <w:rsid w:val="00C24894"/>
    <w:rsid w:val="00C25E3D"/>
    <w:rsid w:val="00C3176B"/>
    <w:rsid w:val="00C31EBF"/>
    <w:rsid w:val="00C33BC6"/>
    <w:rsid w:val="00C33F84"/>
    <w:rsid w:val="00C355DE"/>
    <w:rsid w:val="00C3577F"/>
    <w:rsid w:val="00C35B55"/>
    <w:rsid w:val="00C369A0"/>
    <w:rsid w:val="00C409E8"/>
    <w:rsid w:val="00C41D7B"/>
    <w:rsid w:val="00C421A8"/>
    <w:rsid w:val="00C42392"/>
    <w:rsid w:val="00C42653"/>
    <w:rsid w:val="00C429A3"/>
    <w:rsid w:val="00C452CF"/>
    <w:rsid w:val="00C45C78"/>
    <w:rsid w:val="00C51A72"/>
    <w:rsid w:val="00C52733"/>
    <w:rsid w:val="00C52B85"/>
    <w:rsid w:val="00C55466"/>
    <w:rsid w:val="00C55AFE"/>
    <w:rsid w:val="00C564B1"/>
    <w:rsid w:val="00C57581"/>
    <w:rsid w:val="00C57F8B"/>
    <w:rsid w:val="00C629B8"/>
    <w:rsid w:val="00C6342E"/>
    <w:rsid w:val="00C641F9"/>
    <w:rsid w:val="00C6474A"/>
    <w:rsid w:val="00C649FE"/>
    <w:rsid w:val="00C65261"/>
    <w:rsid w:val="00C67265"/>
    <w:rsid w:val="00C67D44"/>
    <w:rsid w:val="00C67DD9"/>
    <w:rsid w:val="00C7000B"/>
    <w:rsid w:val="00C708B3"/>
    <w:rsid w:val="00C70F44"/>
    <w:rsid w:val="00C7115B"/>
    <w:rsid w:val="00C71AB3"/>
    <w:rsid w:val="00C727BF"/>
    <w:rsid w:val="00C7483B"/>
    <w:rsid w:val="00C74BB8"/>
    <w:rsid w:val="00C75C8D"/>
    <w:rsid w:val="00C76A9A"/>
    <w:rsid w:val="00C80C81"/>
    <w:rsid w:val="00C812BA"/>
    <w:rsid w:val="00C815D5"/>
    <w:rsid w:val="00C819E1"/>
    <w:rsid w:val="00C81DA1"/>
    <w:rsid w:val="00C82D54"/>
    <w:rsid w:val="00C846BF"/>
    <w:rsid w:val="00C8662B"/>
    <w:rsid w:val="00C909EE"/>
    <w:rsid w:val="00C918B8"/>
    <w:rsid w:val="00C94B6A"/>
    <w:rsid w:val="00C9682A"/>
    <w:rsid w:val="00C97717"/>
    <w:rsid w:val="00CA0CD7"/>
    <w:rsid w:val="00CA0FD6"/>
    <w:rsid w:val="00CA2B9F"/>
    <w:rsid w:val="00CA3338"/>
    <w:rsid w:val="00CA3F3D"/>
    <w:rsid w:val="00CA4E6C"/>
    <w:rsid w:val="00CA5609"/>
    <w:rsid w:val="00CA5E82"/>
    <w:rsid w:val="00CA6293"/>
    <w:rsid w:val="00CA79E5"/>
    <w:rsid w:val="00CB07A0"/>
    <w:rsid w:val="00CB265B"/>
    <w:rsid w:val="00CB36C6"/>
    <w:rsid w:val="00CB3A26"/>
    <w:rsid w:val="00CB458B"/>
    <w:rsid w:val="00CB6216"/>
    <w:rsid w:val="00CB76FB"/>
    <w:rsid w:val="00CC19AE"/>
    <w:rsid w:val="00CC240B"/>
    <w:rsid w:val="00CC5AA6"/>
    <w:rsid w:val="00CC6422"/>
    <w:rsid w:val="00CC6A17"/>
    <w:rsid w:val="00CC7FA6"/>
    <w:rsid w:val="00CD2461"/>
    <w:rsid w:val="00CD2527"/>
    <w:rsid w:val="00CD4D58"/>
    <w:rsid w:val="00CD6051"/>
    <w:rsid w:val="00CD608D"/>
    <w:rsid w:val="00CD7034"/>
    <w:rsid w:val="00CE1D48"/>
    <w:rsid w:val="00CE2179"/>
    <w:rsid w:val="00CE2264"/>
    <w:rsid w:val="00CE2C4D"/>
    <w:rsid w:val="00CE2D02"/>
    <w:rsid w:val="00CE3D16"/>
    <w:rsid w:val="00CE6C37"/>
    <w:rsid w:val="00CF0236"/>
    <w:rsid w:val="00CF4C71"/>
    <w:rsid w:val="00CF63EF"/>
    <w:rsid w:val="00CF6A42"/>
    <w:rsid w:val="00CF7422"/>
    <w:rsid w:val="00D01370"/>
    <w:rsid w:val="00D01390"/>
    <w:rsid w:val="00D04AB1"/>
    <w:rsid w:val="00D04F1F"/>
    <w:rsid w:val="00D06B61"/>
    <w:rsid w:val="00D07715"/>
    <w:rsid w:val="00D1034D"/>
    <w:rsid w:val="00D105C4"/>
    <w:rsid w:val="00D1066B"/>
    <w:rsid w:val="00D13E8A"/>
    <w:rsid w:val="00D15350"/>
    <w:rsid w:val="00D15863"/>
    <w:rsid w:val="00D16A8F"/>
    <w:rsid w:val="00D16BC6"/>
    <w:rsid w:val="00D16CBC"/>
    <w:rsid w:val="00D172F7"/>
    <w:rsid w:val="00D20824"/>
    <w:rsid w:val="00D221DB"/>
    <w:rsid w:val="00D22CB9"/>
    <w:rsid w:val="00D258AD"/>
    <w:rsid w:val="00D31840"/>
    <w:rsid w:val="00D32458"/>
    <w:rsid w:val="00D32CD0"/>
    <w:rsid w:val="00D33DC7"/>
    <w:rsid w:val="00D35D67"/>
    <w:rsid w:val="00D3606E"/>
    <w:rsid w:val="00D375FB"/>
    <w:rsid w:val="00D432F4"/>
    <w:rsid w:val="00D43398"/>
    <w:rsid w:val="00D433FA"/>
    <w:rsid w:val="00D4544A"/>
    <w:rsid w:val="00D4687E"/>
    <w:rsid w:val="00D47EAD"/>
    <w:rsid w:val="00D503BA"/>
    <w:rsid w:val="00D515D8"/>
    <w:rsid w:val="00D5346E"/>
    <w:rsid w:val="00D543C4"/>
    <w:rsid w:val="00D579FA"/>
    <w:rsid w:val="00D60F61"/>
    <w:rsid w:val="00D6331F"/>
    <w:rsid w:val="00D63FE2"/>
    <w:rsid w:val="00D64F3E"/>
    <w:rsid w:val="00D65BE6"/>
    <w:rsid w:val="00D663EA"/>
    <w:rsid w:val="00D665CD"/>
    <w:rsid w:val="00D66EC4"/>
    <w:rsid w:val="00D71103"/>
    <w:rsid w:val="00D71176"/>
    <w:rsid w:val="00D75BB4"/>
    <w:rsid w:val="00D75C38"/>
    <w:rsid w:val="00D778D8"/>
    <w:rsid w:val="00D814A9"/>
    <w:rsid w:val="00D815B7"/>
    <w:rsid w:val="00D826EB"/>
    <w:rsid w:val="00D85702"/>
    <w:rsid w:val="00D86208"/>
    <w:rsid w:val="00D863F9"/>
    <w:rsid w:val="00D8754F"/>
    <w:rsid w:val="00D87F97"/>
    <w:rsid w:val="00D9014B"/>
    <w:rsid w:val="00D909B8"/>
    <w:rsid w:val="00D90F8A"/>
    <w:rsid w:val="00D910A1"/>
    <w:rsid w:val="00D9389B"/>
    <w:rsid w:val="00D94492"/>
    <w:rsid w:val="00D94A21"/>
    <w:rsid w:val="00D96511"/>
    <w:rsid w:val="00D96527"/>
    <w:rsid w:val="00D96A59"/>
    <w:rsid w:val="00D97745"/>
    <w:rsid w:val="00DA38F6"/>
    <w:rsid w:val="00DA5E19"/>
    <w:rsid w:val="00DA6CD4"/>
    <w:rsid w:val="00DB1B0A"/>
    <w:rsid w:val="00DB287B"/>
    <w:rsid w:val="00DB4883"/>
    <w:rsid w:val="00DB565E"/>
    <w:rsid w:val="00DB61FF"/>
    <w:rsid w:val="00DB745A"/>
    <w:rsid w:val="00DB7B73"/>
    <w:rsid w:val="00DC1A84"/>
    <w:rsid w:val="00DC1B30"/>
    <w:rsid w:val="00DC38CD"/>
    <w:rsid w:val="00DC4896"/>
    <w:rsid w:val="00DC4EA8"/>
    <w:rsid w:val="00DC5B0E"/>
    <w:rsid w:val="00DC6155"/>
    <w:rsid w:val="00DC6F30"/>
    <w:rsid w:val="00DD0B45"/>
    <w:rsid w:val="00DD1DFF"/>
    <w:rsid w:val="00DD2EDF"/>
    <w:rsid w:val="00DD2FA5"/>
    <w:rsid w:val="00DD311A"/>
    <w:rsid w:val="00DD3A85"/>
    <w:rsid w:val="00DE12F0"/>
    <w:rsid w:val="00DE149F"/>
    <w:rsid w:val="00DE3EB6"/>
    <w:rsid w:val="00DE4370"/>
    <w:rsid w:val="00DE4F12"/>
    <w:rsid w:val="00DE5177"/>
    <w:rsid w:val="00DE6C99"/>
    <w:rsid w:val="00DE73B7"/>
    <w:rsid w:val="00DE7C78"/>
    <w:rsid w:val="00DE7E42"/>
    <w:rsid w:val="00DE7F9E"/>
    <w:rsid w:val="00DF0085"/>
    <w:rsid w:val="00DF07A5"/>
    <w:rsid w:val="00DF19F9"/>
    <w:rsid w:val="00DF24A3"/>
    <w:rsid w:val="00DF259E"/>
    <w:rsid w:val="00DF417F"/>
    <w:rsid w:val="00DF4397"/>
    <w:rsid w:val="00DF46DC"/>
    <w:rsid w:val="00DF647C"/>
    <w:rsid w:val="00E0345D"/>
    <w:rsid w:val="00E04103"/>
    <w:rsid w:val="00E049FB"/>
    <w:rsid w:val="00E05E9F"/>
    <w:rsid w:val="00E06011"/>
    <w:rsid w:val="00E06241"/>
    <w:rsid w:val="00E06EC5"/>
    <w:rsid w:val="00E1057A"/>
    <w:rsid w:val="00E11C86"/>
    <w:rsid w:val="00E13A6D"/>
    <w:rsid w:val="00E15C67"/>
    <w:rsid w:val="00E16FB1"/>
    <w:rsid w:val="00E17465"/>
    <w:rsid w:val="00E175D3"/>
    <w:rsid w:val="00E2005F"/>
    <w:rsid w:val="00E20E1B"/>
    <w:rsid w:val="00E213AA"/>
    <w:rsid w:val="00E2171D"/>
    <w:rsid w:val="00E21B26"/>
    <w:rsid w:val="00E222AC"/>
    <w:rsid w:val="00E22718"/>
    <w:rsid w:val="00E2282E"/>
    <w:rsid w:val="00E22E2D"/>
    <w:rsid w:val="00E22F98"/>
    <w:rsid w:val="00E24D90"/>
    <w:rsid w:val="00E25B84"/>
    <w:rsid w:val="00E26E6C"/>
    <w:rsid w:val="00E27738"/>
    <w:rsid w:val="00E32450"/>
    <w:rsid w:val="00E35651"/>
    <w:rsid w:val="00E361CB"/>
    <w:rsid w:val="00E370EC"/>
    <w:rsid w:val="00E37D5F"/>
    <w:rsid w:val="00E43796"/>
    <w:rsid w:val="00E44044"/>
    <w:rsid w:val="00E448BF"/>
    <w:rsid w:val="00E462E1"/>
    <w:rsid w:val="00E508A2"/>
    <w:rsid w:val="00E509BF"/>
    <w:rsid w:val="00E5140A"/>
    <w:rsid w:val="00E5260E"/>
    <w:rsid w:val="00E541DA"/>
    <w:rsid w:val="00E54C2F"/>
    <w:rsid w:val="00E56CA8"/>
    <w:rsid w:val="00E600BC"/>
    <w:rsid w:val="00E60394"/>
    <w:rsid w:val="00E6084E"/>
    <w:rsid w:val="00E60907"/>
    <w:rsid w:val="00E62B1F"/>
    <w:rsid w:val="00E63C83"/>
    <w:rsid w:val="00E651C5"/>
    <w:rsid w:val="00E6576D"/>
    <w:rsid w:val="00E67552"/>
    <w:rsid w:val="00E6799A"/>
    <w:rsid w:val="00E709A9"/>
    <w:rsid w:val="00E756A8"/>
    <w:rsid w:val="00E7748C"/>
    <w:rsid w:val="00E77717"/>
    <w:rsid w:val="00E80E81"/>
    <w:rsid w:val="00E810F7"/>
    <w:rsid w:val="00E81653"/>
    <w:rsid w:val="00E81E2B"/>
    <w:rsid w:val="00E82697"/>
    <w:rsid w:val="00E841CE"/>
    <w:rsid w:val="00E841E6"/>
    <w:rsid w:val="00E84993"/>
    <w:rsid w:val="00E86118"/>
    <w:rsid w:val="00E86649"/>
    <w:rsid w:val="00E86CCB"/>
    <w:rsid w:val="00E86F65"/>
    <w:rsid w:val="00E9047B"/>
    <w:rsid w:val="00E90637"/>
    <w:rsid w:val="00E93052"/>
    <w:rsid w:val="00E96806"/>
    <w:rsid w:val="00E970FE"/>
    <w:rsid w:val="00EA012F"/>
    <w:rsid w:val="00EA13E8"/>
    <w:rsid w:val="00EA3EEA"/>
    <w:rsid w:val="00EA41C4"/>
    <w:rsid w:val="00EA4545"/>
    <w:rsid w:val="00EA47F6"/>
    <w:rsid w:val="00EA5195"/>
    <w:rsid w:val="00EA5D9E"/>
    <w:rsid w:val="00EA6F52"/>
    <w:rsid w:val="00EA7D56"/>
    <w:rsid w:val="00EB20E9"/>
    <w:rsid w:val="00EB2B80"/>
    <w:rsid w:val="00EB2DC9"/>
    <w:rsid w:val="00EB3FD5"/>
    <w:rsid w:val="00EB4687"/>
    <w:rsid w:val="00EB6272"/>
    <w:rsid w:val="00EB7D42"/>
    <w:rsid w:val="00EC0839"/>
    <w:rsid w:val="00EC1949"/>
    <w:rsid w:val="00EC20C2"/>
    <w:rsid w:val="00EC2FD2"/>
    <w:rsid w:val="00EC3EA7"/>
    <w:rsid w:val="00EC634C"/>
    <w:rsid w:val="00EC65BB"/>
    <w:rsid w:val="00EC6D3C"/>
    <w:rsid w:val="00EC7F73"/>
    <w:rsid w:val="00ED169B"/>
    <w:rsid w:val="00ED1AF1"/>
    <w:rsid w:val="00ED252E"/>
    <w:rsid w:val="00ED2F75"/>
    <w:rsid w:val="00ED6212"/>
    <w:rsid w:val="00ED6241"/>
    <w:rsid w:val="00EE148E"/>
    <w:rsid w:val="00EE19BB"/>
    <w:rsid w:val="00EE281B"/>
    <w:rsid w:val="00EE403B"/>
    <w:rsid w:val="00EE6611"/>
    <w:rsid w:val="00EE78F8"/>
    <w:rsid w:val="00EF222D"/>
    <w:rsid w:val="00EF412E"/>
    <w:rsid w:val="00EF42F8"/>
    <w:rsid w:val="00EF4E06"/>
    <w:rsid w:val="00EF4EA7"/>
    <w:rsid w:val="00EF51E0"/>
    <w:rsid w:val="00EF557F"/>
    <w:rsid w:val="00EF7542"/>
    <w:rsid w:val="00F03155"/>
    <w:rsid w:val="00F064F2"/>
    <w:rsid w:val="00F06F82"/>
    <w:rsid w:val="00F100F7"/>
    <w:rsid w:val="00F1044B"/>
    <w:rsid w:val="00F10792"/>
    <w:rsid w:val="00F10DF8"/>
    <w:rsid w:val="00F11A32"/>
    <w:rsid w:val="00F120DE"/>
    <w:rsid w:val="00F12D32"/>
    <w:rsid w:val="00F1635B"/>
    <w:rsid w:val="00F16D0D"/>
    <w:rsid w:val="00F204F6"/>
    <w:rsid w:val="00F2055E"/>
    <w:rsid w:val="00F235B0"/>
    <w:rsid w:val="00F23CDC"/>
    <w:rsid w:val="00F24077"/>
    <w:rsid w:val="00F263CC"/>
    <w:rsid w:val="00F270D8"/>
    <w:rsid w:val="00F31240"/>
    <w:rsid w:val="00F323E9"/>
    <w:rsid w:val="00F328AC"/>
    <w:rsid w:val="00F33983"/>
    <w:rsid w:val="00F42213"/>
    <w:rsid w:val="00F4289F"/>
    <w:rsid w:val="00F43CB3"/>
    <w:rsid w:val="00F45985"/>
    <w:rsid w:val="00F4626D"/>
    <w:rsid w:val="00F47EF2"/>
    <w:rsid w:val="00F5105E"/>
    <w:rsid w:val="00F51512"/>
    <w:rsid w:val="00F515C6"/>
    <w:rsid w:val="00F52C6D"/>
    <w:rsid w:val="00F5358E"/>
    <w:rsid w:val="00F54E4B"/>
    <w:rsid w:val="00F56272"/>
    <w:rsid w:val="00F61A63"/>
    <w:rsid w:val="00F635FE"/>
    <w:rsid w:val="00F63C10"/>
    <w:rsid w:val="00F64187"/>
    <w:rsid w:val="00F641C7"/>
    <w:rsid w:val="00F65D03"/>
    <w:rsid w:val="00F663F4"/>
    <w:rsid w:val="00F67E8C"/>
    <w:rsid w:val="00F72D53"/>
    <w:rsid w:val="00F74493"/>
    <w:rsid w:val="00F75AFB"/>
    <w:rsid w:val="00F75FE5"/>
    <w:rsid w:val="00F76DAF"/>
    <w:rsid w:val="00F77175"/>
    <w:rsid w:val="00F7763A"/>
    <w:rsid w:val="00F7798F"/>
    <w:rsid w:val="00F8045F"/>
    <w:rsid w:val="00F819AD"/>
    <w:rsid w:val="00F824E7"/>
    <w:rsid w:val="00F84A7D"/>
    <w:rsid w:val="00F85667"/>
    <w:rsid w:val="00F90709"/>
    <w:rsid w:val="00F90CD5"/>
    <w:rsid w:val="00F92771"/>
    <w:rsid w:val="00F943A0"/>
    <w:rsid w:val="00F947E7"/>
    <w:rsid w:val="00F97F23"/>
    <w:rsid w:val="00FA6EDC"/>
    <w:rsid w:val="00FA7441"/>
    <w:rsid w:val="00FB0627"/>
    <w:rsid w:val="00FB064D"/>
    <w:rsid w:val="00FB16D9"/>
    <w:rsid w:val="00FB22C0"/>
    <w:rsid w:val="00FB2D82"/>
    <w:rsid w:val="00FB4304"/>
    <w:rsid w:val="00FB476E"/>
    <w:rsid w:val="00FB53ED"/>
    <w:rsid w:val="00FB53F1"/>
    <w:rsid w:val="00FB5D24"/>
    <w:rsid w:val="00FB5F7F"/>
    <w:rsid w:val="00FB62FF"/>
    <w:rsid w:val="00FB68E0"/>
    <w:rsid w:val="00FB69D8"/>
    <w:rsid w:val="00FB7784"/>
    <w:rsid w:val="00FC27C8"/>
    <w:rsid w:val="00FC39BA"/>
    <w:rsid w:val="00FC3AA7"/>
    <w:rsid w:val="00FC3C7C"/>
    <w:rsid w:val="00FC62EA"/>
    <w:rsid w:val="00FC6EE3"/>
    <w:rsid w:val="00FC79BD"/>
    <w:rsid w:val="00FD0C24"/>
    <w:rsid w:val="00FD14DB"/>
    <w:rsid w:val="00FD1DFF"/>
    <w:rsid w:val="00FD2213"/>
    <w:rsid w:val="00FD3636"/>
    <w:rsid w:val="00FD4815"/>
    <w:rsid w:val="00FD4A04"/>
    <w:rsid w:val="00FD588E"/>
    <w:rsid w:val="00FD6001"/>
    <w:rsid w:val="00FD755B"/>
    <w:rsid w:val="00FD7E2E"/>
    <w:rsid w:val="00FE0AA8"/>
    <w:rsid w:val="00FE4E0A"/>
    <w:rsid w:val="00FE574B"/>
    <w:rsid w:val="00FE7AB6"/>
    <w:rsid w:val="00FE7ED0"/>
    <w:rsid w:val="00FF2401"/>
    <w:rsid w:val="00FF34A0"/>
    <w:rsid w:val="00FF6F24"/>
    <w:rsid w:val="00FF70F9"/>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2999"/>
  <w15:docId w15:val="{8BBE35C1-139F-4B90-9868-9AE22FAD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lo-L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C6D"/>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4AC8"/>
    <w:pPr>
      <w:spacing w:after="0" w:line="240" w:lineRule="auto"/>
    </w:pPr>
    <w:rPr>
      <w:sz w:val="20"/>
      <w:szCs w:val="20"/>
    </w:rPr>
  </w:style>
  <w:style w:type="character" w:customStyle="1" w:styleId="FootnoteTextChar">
    <w:name w:val="Footnote Text Char"/>
    <w:link w:val="FootnoteText"/>
    <w:uiPriority w:val="99"/>
    <w:rsid w:val="00034AC8"/>
    <w:rPr>
      <w:sz w:val="20"/>
      <w:szCs w:val="20"/>
      <w:lang w:val="en-US"/>
    </w:rPr>
  </w:style>
  <w:style w:type="character" w:styleId="FootnoteReference">
    <w:name w:val="footnote reference"/>
    <w:uiPriority w:val="99"/>
    <w:semiHidden/>
    <w:unhideWhenUsed/>
    <w:rsid w:val="00034AC8"/>
    <w:rPr>
      <w:vertAlign w:val="superscript"/>
    </w:rPr>
  </w:style>
  <w:style w:type="character" w:customStyle="1" w:styleId="apple-converted-space">
    <w:name w:val="apple-converted-space"/>
    <w:basedOn w:val="DefaultParagraphFont"/>
    <w:rsid w:val="00034AC8"/>
  </w:style>
  <w:style w:type="table" w:styleId="TableGrid">
    <w:name w:val="Table Grid"/>
    <w:basedOn w:val="TableNormal"/>
    <w:uiPriority w:val="59"/>
    <w:rsid w:val="00034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367018398822876075gmail-m6795630825780393473gmail-apple-converted-space">
    <w:name w:val="m_-5367018398822876075gmail-m_6795630825780393473gmail-apple-converted-space"/>
    <w:basedOn w:val="DefaultParagraphFont"/>
    <w:rsid w:val="0037210B"/>
  </w:style>
  <w:style w:type="character" w:styleId="CommentReference">
    <w:name w:val="annotation reference"/>
    <w:uiPriority w:val="99"/>
    <w:semiHidden/>
    <w:unhideWhenUsed/>
    <w:rsid w:val="00B77889"/>
    <w:rPr>
      <w:sz w:val="16"/>
      <w:szCs w:val="16"/>
    </w:rPr>
  </w:style>
  <w:style w:type="paragraph" w:styleId="CommentText">
    <w:name w:val="annotation text"/>
    <w:basedOn w:val="Normal"/>
    <w:link w:val="CommentTextChar"/>
    <w:uiPriority w:val="99"/>
    <w:semiHidden/>
    <w:unhideWhenUsed/>
    <w:rsid w:val="00B77889"/>
    <w:pPr>
      <w:spacing w:line="240" w:lineRule="auto"/>
    </w:pPr>
    <w:rPr>
      <w:sz w:val="20"/>
      <w:szCs w:val="20"/>
    </w:rPr>
  </w:style>
  <w:style w:type="character" w:customStyle="1" w:styleId="CommentTextChar">
    <w:name w:val="Comment Text Char"/>
    <w:link w:val="CommentText"/>
    <w:uiPriority w:val="99"/>
    <w:semiHidden/>
    <w:rsid w:val="00B77889"/>
    <w:rPr>
      <w:sz w:val="20"/>
      <w:szCs w:val="20"/>
      <w:lang w:val="en-US"/>
    </w:rPr>
  </w:style>
  <w:style w:type="paragraph" w:styleId="CommentSubject">
    <w:name w:val="annotation subject"/>
    <w:basedOn w:val="CommentText"/>
    <w:next w:val="CommentText"/>
    <w:link w:val="CommentSubjectChar"/>
    <w:uiPriority w:val="99"/>
    <w:semiHidden/>
    <w:unhideWhenUsed/>
    <w:rsid w:val="00B77889"/>
    <w:rPr>
      <w:b/>
      <w:bCs/>
    </w:rPr>
  </w:style>
  <w:style w:type="character" w:customStyle="1" w:styleId="CommentSubjectChar">
    <w:name w:val="Comment Subject Char"/>
    <w:link w:val="CommentSubject"/>
    <w:uiPriority w:val="99"/>
    <w:semiHidden/>
    <w:rsid w:val="00B77889"/>
    <w:rPr>
      <w:b/>
      <w:bCs/>
      <w:sz w:val="20"/>
      <w:szCs w:val="20"/>
      <w:lang w:val="en-US"/>
    </w:rPr>
  </w:style>
  <w:style w:type="paragraph" w:styleId="BalloonText">
    <w:name w:val="Balloon Text"/>
    <w:basedOn w:val="Normal"/>
    <w:link w:val="BalloonTextChar"/>
    <w:uiPriority w:val="99"/>
    <w:semiHidden/>
    <w:unhideWhenUsed/>
    <w:rsid w:val="00B7788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7889"/>
    <w:rPr>
      <w:rFonts w:ascii="Tahoma" w:hAnsi="Tahoma" w:cs="Tahoma"/>
      <w:sz w:val="16"/>
      <w:szCs w:val="16"/>
      <w:lang w:val="en-US"/>
    </w:rPr>
  </w:style>
  <w:style w:type="paragraph" w:styleId="ListParagraph">
    <w:name w:val="List Paragraph"/>
    <w:basedOn w:val="Normal"/>
    <w:uiPriority w:val="34"/>
    <w:qFormat/>
    <w:rsid w:val="00E27738"/>
    <w:pPr>
      <w:ind w:left="720"/>
      <w:contextualSpacing/>
    </w:pPr>
  </w:style>
  <w:style w:type="character" w:customStyle="1" w:styleId="m-8403885890550509827gmail-m6795630825780393473gmail-apple-converted-space">
    <w:name w:val="m_-8403885890550509827gmail-m_6795630825780393473gmail-apple-converted-space"/>
    <w:rsid w:val="005948EF"/>
  </w:style>
  <w:style w:type="paragraph" w:styleId="Header">
    <w:name w:val="header"/>
    <w:basedOn w:val="Normal"/>
    <w:link w:val="HeaderChar"/>
    <w:uiPriority w:val="99"/>
    <w:unhideWhenUsed/>
    <w:rsid w:val="002C0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182"/>
    <w:rPr>
      <w:sz w:val="22"/>
      <w:szCs w:val="22"/>
      <w:lang w:bidi="ar-SA"/>
    </w:rPr>
  </w:style>
  <w:style w:type="paragraph" w:styleId="Footer">
    <w:name w:val="footer"/>
    <w:basedOn w:val="Normal"/>
    <w:link w:val="FooterChar"/>
    <w:uiPriority w:val="99"/>
    <w:unhideWhenUsed/>
    <w:rsid w:val="002C0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182"/>
    <w:rPr>
      <w:sz w:val="22"/>
      <w:szCs w:val="22"/>
      <w:lang w:bidi="ar-SA"/>
    </w:rPr>
  </w:style>
  <w:style w:type="character" w:styleId="Hyperlink">
    <w:name w:val="Hyperlink"/>
    <w:basedOn w:val="DefaultParagraphFont"/>
    <w:uiPriority w:val="99"/>
    <w:unhideWhenUsed/>
    <w:rsid w:val="00B55031"/>
    <w:rPr>
      <w:color w:val="0563C1" w:themeColor="hyperlink"/>
      <w:u w:val="single"/>
    </w:rPr>
  </w:style>
  <w:style w:type="character" w:customStyle="1" w:styleId="UnresolvedMention1">
    <w:name w:val="Unresolved Mention1"/>
    <w:basedOn w:val="DefaultParagraphFont"/>
    <w:uiPriority w:val="99"/>
    <w:semiHidden/>
    <w:unhideWhenUsed/>
    <w:rsid w:val="00C74BB8"/>
    <w:rPr>
      <w:color w:val="605E5C"/>
      <w:shd w:val="clear" w:color="auto" w:fill="E1DFDD"/>
    </w:rPr>
  </w:style>
  <w:style w:type="paragraph" w:styleId="BodyText">
    <w:name w:val="Body Text"/>
    <w:basedOn w:val="Normal"/>
    <w:link w:val="BodyTextChar"/>
    <w:uiPriority w:val="99"/>
    <w:semiHidden/>
    <w:unhideWhenUsed/>
    <w:rsid w:val="00611C68"/>
    <w:pPr>
      <w:spacing w:after="120"/>
    </w:pPr>
    <w:rPr>
      <w:rFonts w:ascii="Calibri" w:eastAsia="Calibri" w:hAnsi="Calibri"/>
    </w:rPr>
  </w:style>
  <w:style w:type="character" w:customStyle="1" w:styleId="BodyTextChar">
    <w:name w:val="Body Text Char"/>
    <w:basedOn w:val="DefaultParagraphFont"/>
    <w:link w:val="BodyText"/>
    <w:uiPriority w:val="99"/>
    <w:semiHidden/>
    <w:rsid w:val="00611C68"/>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6169">
      <w:bodyDiv w:val="1"/>
      <w:marLeft w:val="0"/>
      <w:marRight w:val="0"/>
      <w:marTop w:val="0"/>
      <w:marBottom w:val="0"/>
      <w:divBdr>
        <w:top w:val="none" w:sz="0" w:space="0" w:color="auto"/>
        <w:left w:val="none" w:sz="0" w:space="0" w:color="auto"/>
        <w:bottom w:val="none" w:sz="0" w:space="0" w:color="auto"/>
        <w:right w:val="none" w:sz="0" w:space="0" w:color="auto"/>
      </w:divBdr>
    </w:div>
    <w:div w:id="222299619">
      <w:bodyDiv w:val="1"/>
      <w:marLeft w:val="0"/>
      <w:marRight w:val="0"/>
      <w:marTop w:val="0"/>
      <w:marBottom w:val="0"/>
      <w:divBdr>
        <w:top w:val="none" w:sz="0" w:space="0" w:color="auto"/>
        <w:left w:val="none" w:sz="0" w:space="0" w:color="auto"/>
        <w:bottom w:val="none" w:sz="0" w:space="0" w:color="auto"/>
        <w:right w:val="none" w:sz="0" w:space="0" w:color="auto"/>
      </w:divBdr>
    </w:div>
    <w:div w:id="503055042">
      <w:bodyDiv w:val="1"/>
      <w:marLeft w:val="0"/>
      <w:marRight w:val="0"/>
      <w:marTop w:val="0"/>
      <w:marBottom w:val="0"/>
      <w:divBdr>
        <w:top w:val="none" w:sz="0" w:space="0" w:color="auto"/>
        <w:left w:val="none" w:sz="0" w:space="0" w:color="auto"/>
        <w:bottom w:val="none" w:sz="0" w:space="0" w:color="auto"/>
        <w:right w:val="none" w:sz="0" w:space="0" w:color="auto"/>
      </w:divBdr>
    </w:div>
    <w:div w:id="533152624">
      <w:bodyDiv w:val="1"/>
      <w:marLeft w:val="0"/>
      <w:marRight w:val="0"/>
      <w:marTop w:val="0"/>
      <w:marBottom w:val="0"/>
      <w:divBdr>
        <w:top w:val="none" w:sz="0" w:space="0" w:color="auto"/>
        <w:left w:val="none" w:sz="0" w:space="0" w:color="auto"/>
        <w:bottom w:val="none" w:sz="0" w:space="0" w:color="auto"/>
        <w:right w:val="none" w:sz="0" w:space="0" w:color="auto"/>
      </w:divBdr>
    </w:div>
    <w:div w:id="772095842">
      <w:bodyDiv w:val="1"/>
      <w:marLeft w:val="0"/>
      <w:marRight w:val="0"/>
      <w:marTop w:val="0"/>
      <w:marBottom w:val="0"/>
      <w:divBdr>
        <w:top w:val="none" w:sz="0" w:space="0" w:color="auto"/>
        <w:left w:val="none" w:sz="0" w:space="0" w:color="auto"/>
        <w:bottom w:val="none" w:sz="0" w:space="0" w:color="auto"/>
        <w:right w:val="none" w:sz="0" w:space="0" w:color="auto"/>
      </w:divBdr>
    </w:div>
    <w:div w:id="831482549">
      <w:bodyDiv w:val="1"/>
      <w:marLeft w:val="0"/>
      <w:marRight w:val="0"/>
      <w:marTop w:val="0"/>
      <w:marBottom w:val="0"/>
      <w:divBdr>
        <w:top w:val="none" w:sz="0" w:space="0" w:color="auto"/>
        <w:left w:val="none" w:sz="0" w:space="0" w:color="auto"/>
        <w:bottom w:val="none" w:sz="0" w:space="0" w:color="auto"/>
        <w:right w:val="none" w:sz="0" w:space="0" w:color="auto"/>
      </w:divBdr>
    </w:div>
    <w:div w:id="944575223">
      <w:bodyDiv w:val="1"/>
      <w:marLeft w:val="0"/>
      <w:marRight w:val="0"/>
      <w:marTop w:val="0"/>
      <w:marBottom w:val="0"/>
      <w:divBdr>
        <w:top w:val="none" w:sz="0" w:space="0" w:color="auto"/>
        <w:left w:val="none" w:sz="0" w:space="0" w:color="auto"/>
        <w:bottom w:val="none" w:sz="0" w:space="0" w:color="auto"/>
        <w:right w:val="none" w:sz="0" w:space="0" w:color="auto"/>
      </w:divBdr>
    </w:div>
    <w:div w:id="10702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hnguyen.net.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nhnguyen.net.v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nhnguyen.ne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CFE8-0C79-440F-8145-E8DF6B20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15</Pages>
  <Words>5648</Words>
  <Characters>32199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binh IT</dc:creator>
  <cp:keywords/>
  <dc:description/>
  <cp:lastModifiedBy>Admin</cp:lastModifiedBy>
  <cp:revision>203</cp:revision>
  <cp:lastPrinted>2019-10-09T09:37:00Z</cp:lastPrinted>
  <dcterms:created xsi:type="dcterms:W3CDTF">2019-10-09T06:57:00Z</dcterms:created>
  <dcterms:modified xsi:type="dcterms:W3CDTF">2019-10-22T08:35:00Z</dcterms:modified>
</cp:coreProperties>
</file>